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6C23" w:rsidRPr="00F70E86" w:rsidRDefault="003E6C23" w:rsidP="003F4F0C">
      <w:pPr>
        <w:jc w:val="center"/>
        <w:rPr>
          <w:b/>
        </w:rPr>
      </w:pPr>
      <w:r w:rsidRPr="00F70E86">
        <w:rPr>
          <w:b/>
        </w:rPr>
        <w:t>KLAIPĖDOS RAJONO SAVIVALDYBĖS ADMINISTRACIJA</w:t>
      </w:r>
    </w:p>
    <w:p w:rsidR="00AC6672" w:rsidRDefault="00AC6672" w:rsidP="003F4F0C">
      <w:pPr>
        <w:jc w:val="center"/>
        <w:rPr>
          <w:sz w:val="16"/>
          <w:szCs w:val="16"/>
        </w:rPr>
      </w:pPr>
    </w:p>
    <w:p w:rsidR="000720E3" w:rsidRDefault="000720E3" w:rsidP="003F4F0C">
      <w:pPr>
        <w:jc w:val="center"/>
        <w:rPr>
          <w:b/>
        </w:rPr>
      </w:pPr>
    </w:p>
    <w:p w:rsidR="001B035A" w:rsidRDefault="00B5081E" w:rsidP="00A57F90">
      <w:pPr>
        <w:jc w:val="center"/>
        <w:rPr>
          <w:b/>
          <w:caps/>
          <w:szCs w:val="20"/>
          <w:lang w:eastAsia="en-US"/>
        </w:rPr>
      </w:pPr>
      <w:r>
        <w:rPr>
          <w:b/>
          <w:caps/>
          <w:szCs w:val="20"/>
          <w:lang w:eastAsia="en-US"/>
        </w:rPr>
        <w:t xml:space="preserve">PROJEKTO “ Susisiekimo komunikacijos ir lauko inžineriniai tinklai I-II etapai (statinys 00) bei baseino pastato (statinys 01) ir Sporto arenos pastato (statinys 02) statybos projektas“  KOMANDOS </w:t>
      </w:r>
      <w:r w:rsidR="001B035A">
        <w:rPr>
          <w:b/>
          <w:caps/>
          <w:szCs w:val="20"/>
          <w:lang w:eastAsia="en-US"/>
        </w:rPr>
        <w:t>dėl papildomų purkštukų</w:t>
      </w:r>
      <w:r w:rsidR="0045521D">
        <w:rPr>
          <w:b/>
          <w:caps/>
          <w:szCs w:val="20"/>
          <w:lang w:eastAsia="en-US"/>
        </w:rPr>
        <w:t xml:space="preserve">, </w:t>
      </w:r>
      <w:r w:rsidR="001B035A">
        <w:rPr>
          <w:b/>
          <w:caps/>
          <w:szCs w:val="20"/>
          <w:lang w:eastAsia="en-US"/>
        </w:rPr>
        <w:t>masažų</w:t>
      </w:r>
      <w:r w:rsidR="0045521D">
        <w:rPr>
          <w:b/>
          <w:caps/>
          <w:szCs w:val="20"/>
          <w:lang w:eastAsia="en-US"/>
        </w:rPr>
        <w:t xml:space="preserve">, VANDENS OZONAVIMOtechnologijos ir SKIRIAMŲJŲ JUOSTŲ SUVYNIOJIMO MECHANIZMO </w:t>
      </w:r>
      <w:r w:rsidR="001B035A">
        <w:rPr>
          <w:b/>
          <w:caps/>
          <w:szCs w:val="20"/>
          <w:lang w:eastAsia="en-US"/>
        </w:rPr>
        <w:t xml:space="preserve"> pirkimo</w:t>
      </w:r>
    </w:p>
    <w:p w:rsidR="003E6C23" w:rsidRDefault="001B035A" w:rsidP="00A57F90">
      <w:pPr>
        <w:jc w:val="center"/>
      </w:pPr>
      <w:r w:rsidRPr="001B035A">
        <w:t xml:space="preserve"> </w:t>
      </w:r>
      <w:r w:rsidRPr="001B035A">
        <w:rPr>
          <w:b/>
          <w:caps/>
          <w:szCs w:val="20"/>
          <w:lang w:eastAsia="en-US"/>
        </w:rPr>
        <w:t>PASITARIMO PROTOKOLAS</w:t>
      </w:r>
    </w:p>
    <w:p w:rsidR="009D64A0" w:rsidRPr="00EB3111" w:rsidRDefault="009D64A0" w:rsidP="00FC5CD6">
      <w:pPr>
        <w:jc w:val="both"/>
        <w:rPr>
          <w:sz w:val="16"/>
          <w:szCs w:val="16"/>
        </w:rPr>
      </w:pPr>
    </w:p>
    <w:p w:rsidR="0002145E" w:rsidRDefault="00E135A4" w:rsidP="00D00289">
      <w:pPr>
        <w:jc w:val="both"/>
      </w:pPr>
      <w:r>
        <w:t>P</w:t>
      </w:r>
      <w:r w:rsidR="009D64A0">
        <w:t>asitarimas</w:t>
      </w:r>
      <w:r w:rsidR="003E6C23" w:rsidRPr="00F70E86">
        <w:t xml:space="preserve"> vyko </w:t>
      </w:r>
      <w:r w:rsidR="003E6C23" w:rsidRPr="009845FA">
        <w:t>20</w:t>
      </w:r>
      <w:r w:rsidR="0027748D">
        <w:t>2</w:t>
      </w:r>
      <w:r w:rsidR="006711E0">
        <w:t>4-03-</w:t>
      </w:r>
      <w:r w:rsidR="00B5081E">
        <w:t>29.</w:t>
      </w:r>
    </w:p>
    <w:p w:rsidR="003E6C23" w:rsidRDefault="0002145E" w:rsidP="00D00289">
      <w:pPr>
        <w:jc w:val="both"/>
      </w:pPr>
      <w:r>
        <w:t>P</w:t>
      </w:r>
      <w:r w:rsidR="00472F9F">
        <w:t>asitarimo pradžia</w:t>
      </w:r>
      <w:r w:rsidR="003A5F05">
        <w:t xml:space="preserve"> – </w:t>
      </w:r>
      <w:r w:rsidR="00687E78">
        <w:t>1</w:t>
      </w:r>
      <w:r w:rsidR="00B5081E">
        <w:t>5</w:t>
      </w:r>
      <w:r w:rsidR="000253C7">
        <w:t>:</w:t>
      </w:r>
      <w:r w:rsidR="006711E0">
        <w:t>0</w:t>
      </w:r>
      <w:r w:rsidR="00A57F90">
        <w:t>0</w:t>
      </w:r>
      <w:r w:rsidR="003E6C23" w:rsidRPr="009845FA">
        <w:t xml:space="preserve"> val.</w:t>
      </w:r>
      <w:r w:rsidR="00472F9F">
        <w:t xml:space="preserve">, pabaiga </w:t>
      </w:r>
      <w:r w:rsidR="003A5F05">
        <w:t xml:space="preserve">– </w:t>
      </w:r>
      <w:r w:rsidR="00AC6672">
        <w:t>1</w:t>
      </w:r>
      <w:r w:rsidR="00B5081E">
        <w:t>5</w:t>
      </w:r>
      <w:r w:rsidR="00AC6672">
        <w:t>:</w:t>
      </w:r>
      <w:r w:rsidR="00B5081E">
        <w:t>45</w:t>
      </w:r>
      <w:r w:rsidR="00472F9F">
        <w:t xml:space="preserve"> val.</w:t>
      </w:r>
    </w:p>
    <w:p w:rsidR="00D00289" w:rsidRDefault="00D00289" w:rsidP="007F3722">
      <w:pPr>
        <w:pStyle w:val="statymopavad"/>
        <w:spacing w:line="240" w:lineRule="auto"/>
        <w:ind w:firstLine="0"/>
        <w:jc w:val="both"/>
        <w:rPr>
          <w:rFonts w:ascii="Times New Roman" w:hAnsi="Times New Roman"/>
          <w:caps w:val="0"/>
        </w:rPr>
      </w:pPr>
      <w:r w:rsidRPr="00F4181A">
        <w:rPr>
          <w:rFonts w:ascii="Times New Roman" w:hAnsi="Times New Roman"/>
          <w:caps w:val="0"/>
        </w:rPr>
        <w:t xml:space="preserve">Pasitarimo pirmininkas  ̶ </w:t>
      </w:r>
      <w:r w:rsidR="00995B93" w:rsidRPr="00F4181A">
        <w:rPr>
          <w:rFonts w:ascii="Times New Roman" w:hAnsi="Times New Roman"/>
          <w:caps w:val="0"/>
        </w:rPr>
        <w:t xml:space="preserve"> </w:t>
      </w:r>
      <w:r w:rsidR="00EF1B12">
        <w:rPr>
          <w:rFonts w:ascii="Times New Roman" w:hAnsi="Times New Roman"/>
          <w:caps w:val="0"/>
        </w:rPr>
        <w:t>S</w:t>
      </w:r>
      <w:r w:rsidR="0066517B">
        <w:rPr>
          <w:rFonts w:ascii="Times New Roman" w:hAnsi="Times New Roman"/>
          <w:caps w:val="0"/>
        </w:rPr>
        <w:t xml:space="preserve">avivaldybės administracijos direktorius </w:t>
      </w:r>
      <w:r w:rsidR="006711E0">
        <w:rPr>
          <w:rFonts w:ascii="Times New Roman" w:hAnsi="Times New Roman"/>
          <w:caps w:val="0"/>
        </w:rPr>
        <w:t>Sigitas Karbauskas</w:t>
      </w:r>
      <w:r w:rsidR="00A57F90">
        <w:rPr>
          <w:rFonts w:ascii="Times New Roman" w:hAnsi="Times New Roman"/>
          <w:caps w:val="0"/>
        </w:rPr>
        <w:t xml:space="preserve">. </w:t>
      </w:r>
    </w:p>
    <w:p w:rsidR="000A3C1F" w:rsidRDefault="00C92908" w:rsidP="007F3722">
      <w:pPr>
        <w:pStyle w:val="statymopavad"/>
        <w:spacing w:line="240" w:lineRule="auto"/>
        <w:ind w:firstLine="0"/>
        <w:jc w:val="both"/>
        <w:rPr>
          <w:rFonts w:ascii="Times New Roman" w:hAnsi="Times New Roman"/>
          <w:caps w:val="0"/>
        </w:rPr>
      </w:pPr>
      <w:r>
        <w:rPr>
          <w:rFonts w:ascii="Times New Roman" w:hAnsi="Times New Roman"/>
          <w:caps w:val="0"/>
        </w:rPr>
        <w:t>Pasitarime d</w:t>
      </w:r>
      <w:r w:rsidR="000A3C1F">
        <w:rPr>
          <w:rFonts w:ascii="Times New Roman" w:hAnsi="Times New Roman"/>
          <w:caps w:val="0"/>
        </w:rPr>
        <w:t>alyvavo</w:t>
      </w:r>
      <w:r w:rsidR="00D659C6">
        <w:rPr>
          <w:rFonts w:ascii="Times New Roman" w:hAnsi="Times New Roman"/>
          <w:caps w:val="0"/>
        </w:rPr>
        <w:t xml:space="preserve">: Egidijus Gedrimas – Viešųjų pirkimų skyriaus vedėjas; </w:t>
      </w:r>
      <w:r w:rsidR="008851B7" w:rsidRPr="008851B7">
        <w:rPr>
          <w:rFonts w:ascii="Times New Roman" w:hAnsi="Times New Roman"/>
          <w:caps w:val="0"/>
        </w:rPr>
        <w:t>Jevgenijus Bardauskas –  mero patarėjas</w:t>
      </w:r>
      <w:r w:rsidR="008851B7">
        <w:rPr>
          <w:rFonts w:ascii="Times New Roman" w:hAnsi="Times New Roman"/>
          <w:caps w:val="0"/>
        </w:rPr>
        <w:t xml:space="preserve">, Ugnė Tamošauskienė </w:t>
      </w:r>
      <w:r w:rsidR="007F686E">
        <w:rPr>
          <w:rFonts w:ascii="Times New Roman" w:hAnsi="Times New Roman"/>
          <w:caps w:val="0"/>
        </w:rPr>
        <w:t xml:space="preserve">–  </w:t>
      </w:r>
      <w:r w:rsidR="008851B7">
        <w:rPr>
          <w:rFonts w:ascii="Times New Roman" w:hAnsi="Times New Roman"/>
          <w:caps w:val="0"/>
        </w:rPr>
        <w:t xml:space="preserve">Švietimo ir sporto skyriaus patarėja, </w:t>
      </w:r>
      <w:r w:rsidR="007F686E">
        <w:rPr>
          <w:rFonts w:ascii="Times New Roman" w:hAnsi="Times New Roman"/>
          <w:caps w:val="0"/>
        </w:rPr>
        <w:t xml:space="preserve"> </w:t>
      </w:r>
      <w:r w:rsidR="008851B7">
        <w:rPr>
          <w:rFonts w:ascii="Times New Roman" w:hAnsi="Times New Roman"/>
          <w:caps w:val="0"/>
        </w:rPr>
        <w:t>Klaipėdos r. sav. BĮ Sporto centras direktorius – Vaidas Liutikas.</w:t>
      </w:r>
      <w:r w:rsidR="007F686E">
        <w:rPr>
          <w:rFonts w:ascii="Times New Roman" w:hAnsi="Times New Roman"/>
          <w:caps w:val="0"/>
        </w:rPr>
        <w:t xml:space="preserve"> </w:t>
      </w:r>
    </w:p>
    <w:p w:rsidR="000F659B" w:rsidRDefault="00D00289" w:rsidP="00D00289">
      <w:pPr>
        <w:pStyle w:val="statymopavad"/>
        <w:spacing w:line="240" w:lineRule="auto"/>
        <w:ind w:firstLine="0"/>
        <w:jc w:val="both"/>
        <w:rPr>
          <w:rFonts w:ascii="Times New Roman" w:hAnsi="Times New Roman"/>
          <w:caps w:val="0"/>
        </w:rPr>
      </w:pPr>
      <w:r w:rsidRPr="00F4181A">
        <w:rPr>
          <w:rFonts w:ascii="Times New Roman" w:hAnsi="Times New Roman"/>
          <w:caps w:val="0"/>
        </w:rPr>
        <w:t xml:space="preserve">Pasitarimo sekretorė  ̶  Statybos ir </w:t>
      </w:r>
      <w:r w:rsidR="006711E0">
        <w:rPr>
          <w:rFonts w:ascii="Times New Roman" w:hAnsi="Times New Roman"/>
          <w:caps w:val="0"/>
        </w:rPr>
        <w:t xml:space="preserve">kelių priežiūros skyriaus </w:t>
      </w:r>
      <w:r w:rsidRPr="00F4181A">
        <w:rPr>
          <w:rFonts w:ascii="Times New Roman" w:hAnsi="Times New Roman"/>
          <w:caps w:val="0"/>
        </w:rPr>
        <w:t xml:space="preserve"> </w:t>
      </w:r>
      <w:r w:rsidR="000A3C1F">
        <w:rPr>
          <w:rFonts w:ascii="Times New Roman" w:hAnsi="Times New Roman"/>
          <w:caps w:val="0"/>
        </w:rPr>
        <w:t>Rūta Sarulienė</w:t>
      </w:r>
      <w:r w:rsidRPr="00F4181A">
        <w:rPr>
          <w:rFonts w:ascii="Times New Roman" w:hAnsi="Times New Roman"/>
          <w:caps w:val="0"/>
        </w:rPr>
        <w:t>.</w:t>
      </w:r>
    </w:p>
    <w:p w:rsidR="0024371A" w:rsidRDefault="0024371A" w:rsidP="007F686E">
      <w:pPr>
        <w:pStyle w:val="statymopavad"/>
        <w:tabs>
          <w:tab w:val="left" w:pos="1134"/>
        </w:tabs>
        <w:spacing w:line="240" w:lineRule="auto"/>
        <w:ind w:firstLine="357"/>
        <w:jc w:val="both"/>
        <w:rPr>
          <w:rFonts w:ascii="Times New Roman" w:hAnsi="Times New Roman"/>
          <w:bCs/>
        </w:rPr>
      </w:pPr>
    </w:p>
    <w:p w:rsidR="00433E32" w:rsidRDefault="00EF2396" w:rsidP="007F686E">
      <w:pPr>
        <w:jc w:val="both"/>
        <w:rPr>
          <w:caps/>
        </w:rPr>
      </w:pPr>
      <w:r w:rsidRPr="0024371A">
        <w:rPr>
          <w:b/>
        </w:rPr>
        <w:t>DARBOTVARKĖ</w:t>
      </w:r>
      <w:r w:rsidR="000E653F" w:rsidRPr="0024371A">
        <w:rPr>
          <w:b/>
        </w:rPr>
        <w:t>.</w:t>
      </w:r>
      <w:r w:rsidR="000E653F">
        <w:t xml:space="preserve"> </w:t>
      </w:r>
      <w:bookmarkStart w:id="0" w:name="_Hlk103001406"/>
      <w:bookmarkStart w:id="1" w:name="_Hlk161653685"/>
      <w:r w:rsidR="000E653F">
        <w:t>Dėl</w:t>
      </w:r>
      <w:r w:rsidR="00347344" w:rsidRPr="005D5DAD">
        <w:rPr>
          <w:b/>
        </w:rPr>
        <w:t xml:space="preserve"> </w:t>
      </w:r>
      <w:bookmarkStart w:id="2" w:name="_Hlk162611858"/>
      <w:bookmarkStart w:id="3" w:name="_Hlk104283590"/>
      <w:bookmarkStart w:id="4" w:name="_Hlk104985459"/>
      <w:r w:rsidR="007F686E" w:rsidRPr="007F686E">
        <w:rPr>
          <w:bCs/>
        </w:rPr>
        <w:t>pr</w:t>
      </w:r>
      <w:r w:rsidR="007F686E">
        <w:rPr>
          <w:bCs/>
        </w:rPr>
        <w:t>ojekto „</w:t>
      </w:r>
      <w:r w:rsidR="001B035A">
        <w:rPr>
          <w:bCs/>
        </w:rPr>
        <w:t>Susisiekimo komunikacijos ir lauko inžineriniai tinklai I-II etapai (statinys 00) bei Baseino (statinys</w:t>
      </w:r>
      <w:r w:rsidR="0026213C">
        <w:rPr>
          <w:bCs/>
        </w:rPr>
        <w:t xml:space="preserve"> </w:t>
      </w:r>
      <w:r w:rsidR="001B035A">
        <w:rPr>
          <w:bCs/>
        </w:rPr>
        <w:t>01) ir Sporto arenos (statinys 02) statybos projektas“ papildomų purkštukų</w:t>
      </w:r>
      <w:r w:rsidR="00323F1C">
        <w:rPr>
          <w:bCs/>
        </w:rPr>
        <w:t xml:space="preserve">, </w:t>
      </w:r>
      <w:r w:rsidR="001B035A">
        <w:rPr>
          <w:bCs/>
        </w:rPr>
        <w:t>masažų</w:t>
      </w:r>
      <w:r w:rsidR="00323F1C">
        <w:rPr>
          <w:bCs/>
        </w:rPr>
        <w:t xml:space="preserve">, </w:t>
      </w:r>
      <w:bookmarkStart w:id="5" w:name="_Hlk162618253"/>
      <w:r w:rsidR="00323F1C">
        <w:rPr>
          <w:bCs/>
        </w:rPr>
        <w:t>vandens ozonavimo technologijos, skiriamųjų juostų suvyniojimo mechanizmo</w:t>
      </w:r>
      <w:r w:rsidR="001B035A">
        <w:rPr>
          <w:bCs/>
        </w:rPr>
        <w:t xml:space="preserve"> </w:t>
      </w:r>
      <w:bookmarkEnd w:id="5"/>
      <w:r w:rsidR="001B035A">
        <w:rPr>
          <w:bCs/>
        </w:rPr>
        <w:t>pirkimo</w:t>
      </w:r>
      <w:bookmarkEnd w:id="2"/>
      <w:r w:rsidR="001B035A">
        <w:rPr>
          <w:bCs/>
        </w:rPr>
        <w:t>.</w:t>
      </w:r>
      <w:r w:rsidR="007F686E">
        <w:rPr>
          <w:bCs/>
        </w:rPr>
        <w:t xml:space="preserve"> </w:t>
      </w:r>
      <w:bookmarkEnd w:id="0"/>
      <w:bookmarkEnd w:id="3"/>
    </w:p>
    <w:bookmarkEnd w:id="1"/>
    <w:bookmarkEnd w:id="4"/>
    <w:p w:rsidR="0026213C" w:rsidRPr="0026213C" w:rsidRDefault="000E653F" w:rsidP="000373B6">
      <w:pPr>
        <w:jc w:val="both"/>
        <w:rPr>
          <w:caps/>
          <w:smallCaps/>
        </w:rPr>
      </w:pPr>
      <w:r w:rsidRPr="000373B6">
        <w:rPr>
          <w:b/>
          <w:bCs/>
        </w:rPr>
        <w:t>SVARSTYTA</w:t>
      </w:r>
      <w:bookmarkStart w:id="6" w:name="_Hlk101256697"/>
      <w:r w:rsidR="0026213C">
        <w:t>.</w:t>
      </w:r>
      <w:r w:rsidR="000373B6">
        <w:t xml:space="preserve"> </w:t>
      </w:r>
      <w:r w:rsidR="0026213C">
        <w:t>Projekto „</w:t>
      </w:r>
      <w:r w:rsidR="0026213C" w:rsidRPr="0026213C">
        <w:rPr>
          <w:bCs/>
        </w:rPr>
        <w:t xml:space="preserve">Susisiekimo komunikacijos ir lauko inžineriniai tinklai I-II etapai </w:t>
      </w:r>
      <w:r w:rsidR="0026213C">
        <w:rPr>
          <w:bCs/>
        </w:rPr>
        <w:t>(</w:t>
      </w:r>
      <w:r w:rsidR="0026213C" w:rsidRPr="0026213C">
        <w:rPr>
          <w:bCs/>
        </w:rPr>
        <w:t>statinys 00) bei Baseino (statinys</w:t>
      </w:r>
      <w:r w:rsidR="000373B6">
        <w:rPr>
          <w:bCs/>
        </w:rPr>
        <w:t xml:space="preserve"> </w:t>
      </w:r>
      <w:r w:rsidR="0026213C" w:rsidRPr="0026213C">
        <w:rPr>
          <w:bCs/>
        </w:rPr>
        <w:t>01) ir Sporto arenos (statinys 02) statybos projektas“ papildomų purkštukų</w:t>
      </w:r>
      <w:r w:rsidR="00323F1C">
        <w:rPr>
          <w:bCs/>
        </w:rPr>
        <w:t>,</w:t>
      </w:r>
      <w:r w:rsidR="0026213C" w:rsidRPr="0026213C">
        <w:rPr>
          <w:bCs/>
        </w:rPr>
        <w:t xml:space="preserve"> masažų </w:t>
      </w:r>
      <w:r w:rsidR="00323F1C" w:rsidRPr="00323F1C">
        <w:rPr>
          <w:bCs/>
        </w:rPr>
        <w:t xml:space="preserve">vandens ozonavimo technologijos, skiriamųjų juostų suvyniojimo mechanizmo </w:t>
      </w:r>
      <w:r w:rsidR="0026213C" w:rsidRPr="0026213C">
        <w:rPr>
          <w:bCs/>
        </w:rPr>
        <w:t>pirkim</w:t>
      </w:r>
      <w:r w:rsidR="0026213C">
        <w:rPr>
          <w:bCs/>
        </w:rPr>
        <w:t>as</w:t>
      </w:r>
      <w:r w:rsidR="0026213C" w:rsidRPr="0026213C">
        <w:rPr>
          <w:caps/>
          <w:smallCaps/>
        </w:rPr>
        <w:t>.</w:t>
      </w:r>
    </w:p>
    <w:p w:rsidR="009E01F7" w:rsidRPr="00E55A84" w:rsidRDefault="009E01F7" w:rsidP="001B035A">
      <w:pPr>
        <w:pStyle w:val="statymopavad"/>
        <w:tabs>
          <w:tab w:val="left" w:pos="1134"/>
        </w:tabs>
        <w:spacing w:line="240" w:lineRule="auto"/>
        <w:ind w:firstLine="357"/>
        <w:jc w:val="both"/>
        <w:rPr>
          <w:bCs/>
        </w:rPr>
      </w:pPr>
      <w:r w:rsidRPr="0024371A">
        <w:rPr>
          <w:b/>
        </w:rPr>
        <w:t xml:space="preserve">KALBĖJO </w:t>
      </w:r>
      <w:r w:rsidRPr="00E55A84">
        <w:rPr>
          <w:bCs/>
        </w:rPr>
        <w:t>(pagrindinės mintys):</w:t>
      </w:r>
    </w:p>
    <w:bookmarkEnd w:id="6"/>
    <w:p w:rsidR="00401202" w:rsidRDefault="0026213C" w:rsidP="000373B6">
      <w:pPr>
        <w:pStyle w:val="Sraopastraipa"/>
        <w:tabs>
          <w:tab w:val="left" w:pos="1134"/>
        </w:tabs>
        <w:ind w:left="0" w:firstLine="357"/>
        <w:jc w:val="both"/>
        <w:rPr>
          <w:bCs/>
        </w:rPr>
      </w:pPr>
      <w:r>
        <w:rPr>
          <w:bCs/>
        </w:rPr>
        <w:t>V. Liutikas informavo, kad</w:t>
      </w:r>
      <w:r w:rsidR="0024371A">
        <w:rPr>
          <w:bCs/>
        </w:rPr>
        <w:t xml:space="preserve">, kad </w:t>
      </w:r>
      <w:r>
        <w:rPr>
          <w:bCs/>
        </w:rPr>
        <w:t xml:space="preserve"> rangovas pateikė papildomų darbų aktą, pasirašytą statybos dalyvių ir pagrindė papildomų purkštukų</w:t>
      </w:r>
      <w:r w:rsidR="000373B6">
        <w:rPr>
          <w:bCs/>
        </w:rPr>
        <w:t xml:space="preserve"> ir masažų </w:t>
      </w:r>
      <w:r>
        <w:rPr>
          <w:bCs/>
        </w:rPr>
        <w:t xml:space="preserve"> įrengimo </w:t>
      </w:r>
      <w:r w:rsidR="000373B6">
        <w:rPr>
          <w:bCs/>
        </w:rPr>
        <w:t xml:space="preserve">kainą, </w:t>
      </w:r>
      <w:r w:rsidR="000373B6" w:rsidRPr="00BD3E9B">
        <w:rPr>
          <w:bCs/>
        </w:rPr>
        <w:t xml:space="preserve">pateikdamas </w:t>
      </w:r>
      <w:r w:rsidR="00E140BC" w:rsidRPr="00BD3E9B">
        <w:rPr>
          <w:bCs/>
        </w:rPr>
        <w:t xml:space="preserve">savo ir </w:t>
      </w:r>
      <w:r w:rsidR="000373B6">
        <w:rPr>
          <w:bCs/>
        </w:rPr>
        <w:t xml:space="preserve">dar 2 tiekėjų pasiūlymus: </w:t>
      </w:r>
      <w:r w:rsidR="00401202">
        <w:rPr>
          <w:bCs/>
        </w:rPr>
        <w:t>UAB „Tavira“ pasiūlymo kaina 483</w:t>
      </w:r>
      <w:r w:rsidR="00B02550">
        <w:rPr>
          <w:bCs/>
        </w:rPr>
        <w:t xml:space="preserve"> </w:t>
      </w:r>
      <w:r w:rsidR="00401202">
        <w:rPr>
          <w:bCs/>
        </w:rPr>
        <w:t>516,00 EUR su PVM, UAB „Poilsio sprendimai“ pasiūlymo kaina 469</w:t>
      </w:r>
      <w:r w:rsidR="00B02550">
        <w:rPr>
          <w:bCs/>
        </w:rPr>
        <w:t xml:space="preserve"> </w:t>
      </w:r>
      <w:r w:rsidR="00401202">
        <w:rPr>
          <w:bCs/>
        </w:rPr>
        <w:t>722,00 su PVM. UAB „Infes“ kaina – 447</w:t>
      </w:r>
      <w:r w:rsidR="00B02550">
        <w:rPr>
          <w:bCs/>
        </w:rPr>
        <w:t xml:space="preserve"> </w:t>
      </w:r>
      <w:r w:rsidR="00401202">
        <w:rPr>
          <w:bCs/>
        </w:rPr>
        <w:t>730,25 EUR su PVM.</w:t>
      </w:r>
    </w:p>
    <w:p w:rsidR="006D749C" w:rsidRDefault="006D749C" w:rsidP="000373B6">
      <w:pPr>
        <w:pStyle w:val="Sraopastraipa"/>
        <w:tabs>
          <w:tab w:val="left" w:pos="1134"/>
        </w:tabs>
        <w:ind w:left="0" w:firstLine="357"/>
        <w:jc w:val="both"/>
        <w:rPr>
          <w:bCs/>
        </w:rPr>
      </w:pPr>
      <w:r>
        <w:rPr>
          <w:bCs/>
        </w:rPr>
        <w:t>Argumentai, pagrindžiantys papildomų darbų b</w:t>
      </w:r>
      <w:r w:rsidR="001E0B66">
        <w:rPr>
          <w:bCs/>
        </w:rPr>
        <w:t>ū</w:t>
      </w:r>
      <w:r>
        <w:rPr>
          <w:bCs/>
        </w:rPr>
        <w:t>tinybę:</w:t>
      </w:r>
    </w:p>
    <w:p w:rsidR="006D749C" w:rsidRPr="006D749C" w:rsidRDefault="006D749C" w:rsidP="006D749C">
      <w:pPr>
        <w:pStyle w:val="Sraopastraipa"/>
        <w:tabs>
          <w:tab w:val="left" w:pos="1134"/>
        </w:tabs>
        <w:ind w:left="0" w:firstLine="357"/>
        <w:jc w:val="both"/>
        <w:rPr>
          <w:bCs/>
        </w:rPr>
      </w:pPr>
      <w:r w:rsidRPr="006D749C">
        <w:rPr>
          <w:bCs/>
        </w:rPr>
        <w:t>Nuo Techninio projekto parengimo 2017 metais ženkliai išaugo Klaipėdos rajono gyventojų skaičius, poreikiai. Savivaldybės viena iš pareigų – užtikrinti gyventojų sveiko gyvenimo poreikius, vaikų mokymą plaukti, užimtumą , mokymą gyventi sveikai, jaunimo sportinį ugdymą, jaunimo (sportininkų profesionalų ir neprofesionalų) rengimą, aukšto meistriškumo komandų atsistatymo priemonių gerinimą.  Naudojant pakeliamo baseino dugno technologiją, bus galima organizuoti įvairias mankštas, t. y. gydomąsias, reabilitacines, kurios bus skirtos įvairaus amžiaus gyventojams (nuo naujagimių iki senjorų, taip pat ir žmonėms su negalia, suteikti galimybę gauti vandens masažo procedūras, kurios reikalingos prie įvairių traumų, neįgalumo o senyvo amžiaus žmonėms kuo ilgiau pratęsti savęs apsitarnavimo funkciją , kuri leis sumažinti Klaipėdos rajono savivaldybės išlaidas sveikatos apsaugai ir socialiniai sričiai. Papildomas kiekis kaskadų, purkštukų, masažo taškų suteiks papildomą patrauklumą visam sporto centro kompleksui, komplekse lankysis daugiau Klaipėdos rajono gyventojų ir svečių, kurios leis sugeneruoti didesnes sporto komplekso  pajamas.</w:t>
      </w:r>
    </w:p>
    <w:p w:rsidR="006D749C" w:rsidRPr="006D749C" w:rsidRDefault="006D749C" w:rsidP="006D749C">
      <w:pPr>
        <w:pStyle w:val="Sraopastraipa"/>
        <w:tabs>
          <w:tab w:val="left" w:pos="1134"/>
        </w:tabs>
        <w:ind w:left="0" w:firstLine="357"/>
        <w:jc w:val="both"/>
        <w:rPr>
          <w:bCs/>
        </w:rPr>
      </w:pPr>
      <w:r w:rsidRPr="006D749C">
        <w:rPr>
          <w:bCs/>
        </w:rPr>
        <w:t>Kadangi rangovas sutarties rėmuose vykdo panašius darbus, todėl tikslinga (dėl susijusių įrengimo darbų, darbų technologijos) darbus ir įrangą įsigyti iš dabartinio rangovo:</w:t>
      </w:r>
    </w:p>
    <w:p w:rsidR="006D749C" w:rsidRPr="006D749C" w:rsidRDefault="006D749C" w:rsidP="006D749C">
      <w:pPr>
        <w:pStyle w:val="Sraopastraipa"/>
        <w:tabs>
          <w:tab w:val="left" w:pos="1134"/>
        </w:tabs>
        <w:ind w:left="0" w:firstLine="357"/>
        <w:jc w:val="both"/>
        <w:rPr>
          <w:bCs/>
        </w:rPr>
      </w:pPr>
      <w:r w:rsidRPr="006D749C">
        <w:rPr>
          <w:bCs/>
        </w:rPr>
        <w:t xml:space="preserve">- Dėl baseino pastato papildomos technologijos įrengimo, būtina atlikti darbo projekto korektūras ir organizuoti projektavimo koordinatorių šioms projekto dalims - technologijos (T DP), elektrotechnikos (E DP), procesų valdymo (PVA DP), pastato konstrukcijų (SK DP), vandentiekio nuotekų (VN DP), gaisro aptikimo ir signalizavimo sistema (GSS). Vadovaudamiesi Sutarties sąlygomis, Rangovas atlieka darbo projekto rengimą. Nėra galimybių trečiųjų asmenų įsitraukimo į </w:t>
      </w:r>
      <w:r w:rsidRPr="006D749C">
        <w:rPr>
          <w:bCs/>
        </w:rPr>
        <w:lastRenderedPageBreak/>
        <w:t>projektavimo procesą, dėl projektavimo garantijų – neaiškių atsakomybių, kokybės (rizikos, kurias galima suvaldyti šiuos darbus, jei darbus vykdytų esamas rangovas);</w:t>
      </w:r>
    </w:p>
    <w:p w:rsidR="006D749C" w:rsidRPr="006D749C" w:rsidRDefault="006D749C" w:rsidP="006D749C">
      <w:pPr>
        <w:pStyle w:val="Sraopastraipa"/>
        <w:tabs>
          <w:tab w:val="left" w:pos="1134"/>
        </w:tabs>
        <w:ind w:left="0" w:firstLine="357"/>
        <w:jc w:val="both"/>
        <w:rPr>
          <w:bCs/>
        </w:rPr>
      </w:pPr>
      <w:r w:rsidRPr="006D749C">
        <w:rPr>
          <w:bCs/>
        </w:rPr>
        <w:t xml:space="preserve">- Baseino pastato papildomos technologijos įrengimas, įtakoja baseino konstrukcinius, elektrotechnikos, procesų valdymo, vandentiekio nuotekų, gaisro aptikimo ir signalizavimo sistemų sprendimus. Užsakovui pasitelkus trečiuosius asmenis technologijos įrengimui, Rangovas negalės prisiimti rizikų, todėl baseino pastato daliai ir visiems su tuo susijusiems sprendiniams garantijos būtu nebetaikomos. </w:t>
      </w:r>
    </w:p>
    <w:p w:rsidR="006D749C" w:rsidRPr="006D749C" w:rsidRDefault="006D749C" w:rsidP="006D749C">
      <w:pPr>
        <w:pStyle w:val="Sraopastraipa"/>
        <w:tabs>
          <w:tab w:val="left" w:pos="1134"/>
        </w:tabs>
        <w:ind w:left="0" w:firstLine="357"/>
        <w:jc w:val="both"/>
        <w:rPr>
          <w:bCs/>
        </w:rPr>
      </w:pPr>
      <w:r w:rsidRPr="006D749C">
        <w:rPr>
          <w:bCs/>
        </w:rPr>
        <w:t xml:space="preserve">- Rangovas vadovaudamasis reikalavimais darbų saugai, savo iniciatyva paskyrė  darbų saugos koordinatorių. Užsakovas pasitelkdamas daugiau kaip vieną Rangovą, privalės savo lėšomis paskirti darbų saugos ir sveikatos koordinatorių. Darbų aikštelė būtų pasidalinta su trečiąją šalimi dalintis darbų frontais vienu metu. Užsakovui pasitelkus trečiąją šalį ilgėtų darbų atlikimo terminas ir brangtų statybos darbų sąmata. </w:t>
      </w:r>
    </w:p>
    <w:p w:rsidR="006D749C" w:rsidRPr="006D749C" w:rsidRDefault="006D749C" w:rsidP="006D749C">
      <w:pPr>
        <w:pStyle w:val="Sraopastraipa"/>
        <w:tabs>
          <w:tab w:val="left" w:pos="1134"/>
        </w:tabs>
        <w:ind w:left="0" w:firstLine="357"/>
        <w:jc w:val="both"/>
        <w:rPr>
          <w:bCs/>
        </w:rPr>
      </w:pPr>
      <w:r w:rsidRPr="006D749C">
        <w:rPr>
          <w:bCs/>
        </w:rPr>
        <w:t xml:space="preserve">- Trečioji šalis statybvietėje dirbti galėtu tik tuo atveju jei: susiderintu ir pasirašytų trišalį susitarimą su Rangovu, dėl statybvietės taisyklių ir reikalavimu dirbti statybvietėje. </w:t>
      </w:r>
    </w:p>
    <w:p w:rsidR="006D749C" w:rsidRDefault="006D749C" w:rsidP="006D749C">
      <w:pPr>
        <w:pStyle w:val="Sraopastraipa"/>
        <w:tabs>
          <w:tab w:val="left" w:pos="1134"/>
        </w:tabs>
        <w:ind w:left="0" w:firstLine="357"/>
        <w:jc w:val="both"/>
        <w:rPr>
          <w:bCs/>
        </w:rPr>
      </w:pPr>
      <w:r w:rsidRPr="006D749C">
        <w:rPr>
          <w:bCs/>
        </w:rPr>
        <w:t>Remiantis aukščiau paminėtais punktais, Užsakovui pasamdžius trečiąją šalį, atsirastų rizikos dėl tam tikrų darbų garantijų ir ženkliai pailgėtų statybos terminai. Atsirastų papildomi pabrangimai – dėl projektavimo, darbų saugos organizavimo, pailgėjusio statybos termino.</w:t>
      </w:r>
    </w:p>
    <w:p w:rsidR="0010761D" w:rsidRDefault="0010761D" w:rsidP="0010761D">
      <w:pPr>
        <w:pStyle w:val="Sraopastraipa"/>
        <w:tabs>
          <w:tab w:val="left" w:pos="1134"/>
        </w:tabs>
        <w:ind w:left="0" w:firstLine="357"/>
        <w:jc w:val="both"/>
        <w:rPr>
          <w:bCs/>
        </w:rPr>
      </w:pPr>
      <w:r w:rsidRPr="001E0B66">
        <w:rPr>
          <w:bCs/>
          <w:i/>
          <w:iCs/>
        </w:rPr>
        <w:t>Vandens ozonavimo</w:t>
      </w:r>
      <w:r w:rsidRPr="0010761D">
        <w:rPr>
          <w:bCs/>
        </w:rPr>
        <w:t xml:space="preserve"> technologija  (AOP) „Advance Oxidation Process“. Vandens dezinfekcijai skirta ozonavimo sistema gamina O3 (ozoną) ir OH (laisvuosius radikalus).  Papildomai dezinfekcijai naudojant ozoną ir laisvuosius radikalus sistemoje žymiai sumažėja chloro poreikis. Nelieka šalutinių chloro junginių, chloro kvapo, aplinka tampa sveikesnė.</w:t>
      </w:r>
    </w:p>
    <w:p w:rsidR="0010761D" w:rsidRPr="0010761D" w:rsidRDefault="0010761D" w:rsidP="0010761D">
      <w:pPr>
        <w:pStyle w:val="Sraopastraipa"/>
        <w:tabs>
          <w:tab w:val="left" w:pos="1134"/>
        </w:tabs>
        <w:ind w:left="0" w:firstLine="357"/>
        <w:jc w:val="both"/>
        <w:rPr>
          <w:bCs/>
        </w:rPr>
      </w:pPr>
      <w:r w:rsidRPr="0010761D">
        <w:rPr>
          <w:bCs/>
        </w:rPr>
        <w:t>Vandens ozonavimo technologija  (AOP) „Advance Oxidation Process“. Vandens dezinfekcijai skirta ozonavimo sistema gamina O3 (ozoną) ir OH (laisvuosius radikalus).  Papildomai dezinfekcijai naudojant ozoną ir laisvuosius radikalus sistemoje žymiai sumažėja chloro poreikis. Nelieka šalutinių chloro junginių, chloro kvapo, aplinka tampa sveikesnė.</w:t>
      </w:r>
    </w:p>
    <w:p w:rsidR="0010761D" w:rsidRPr="0010761D" w:rsidRDefault="0010761D" w:rsidP="0010761D">
      <w:pPr>
        <w:pStyle w:val="Sraopastraipa"/>
        <w:tabs>
          <w:tab w:val="left" w:pos="1134"/>
        </w:tabs>
        <w:ind w:left="0" w:firstLine="357"/>
        <w:jc w:val="both"/>
        <w:rPr>
          <w:bCs/>
        </w:rPr>
      </w:pPr>
      <w:r w:rsidRPr="0010761D">
        <w:rPr>
          <w:bCs/>
        </w:rPr>
        <w:t>Ozono pagalba yra valomas akvariumu vanduo ir baseinai kurie siekia ypatingos vandens kokybės. Kuo didesnis oksidacijos potencialas tuo vandens dezinfekcija yra efektyvesne. Ozonas su OH radikalais vieni iš efektyviausiu dezinfekantų.</w:t>
      </w:r>
    </w:p>
    <w:p w:rsidR="0010761D" w:rsidRPr="0010761D" w:rsidRDefault="0010761D" w:rsidP="0010761D">
      <w:pPr>
        <w:pStyle w:val="Sraopastraipa"/>
        <w:tabs>
          <w:tab w:val="left" w:pos="1134"/>
        </w:tabs>
        <w:ind w:left="0" w:firstLine="357"/>
        <w:jc w:val="both"/>
        <w:rPr>
          <w:bCs/>
        </w:rPr>
      </w:pPr>
      <w:r w:rsidRPr="0010761D">
        <w:rPr>
          <w:bCs/>
        </w:rPr>
        <w:t xml:space="preserve">Privalumai: </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Žymiai sumažėja chloro sunaudojimo poreikis vandens dezinfekcija apie 50%</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Nebėra šalutinio chloro junginių</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 xml:space="preserve">Nebėra chloro kvapo </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Vanduo prilygsta geriamo vandens kokybei</w:t>
      </w:r>
    </w:p>
    <w:p w:rsidR="0010761D" w:rsidRPr="0010761D" w:rsidRDefault="0010761D" w:rsidP="0010761D">
      <w:pPr>
        <w:pStyle w:val="Sraopastraipa"/>
        <w:tabs>
          <w:tab w:val="left" w:pos="1134"/>
        </w:tabs>
        <w:ind w:left="0" w:firstLine="357"/>
        <w:jc w:val="both"/>
        <w:rPr>
          <w:bCs/>
        </w:rPr>
      </w:pPr>
      <w:r w:rsidRPr="0010761D">
        <w:rPr>
          <w:bCs/>
        </w:rPr>
        <w:t xml:space="preserve">Chloro sunaudojimas metams apie 25000 EUR. </w:t>
      </w:r>
      <w:r w:rsidRPr="0010761D">
        <w:rPr>
          <w:bCs/>
        </w:rPr>
        <w:tab/>
        <w:t>Susitaupo chloro sąnaudos apie 50%</w:t>
      </w:r>
      <w:r>
        <w:rPr>
          <w:bCs/>
        </w:rPr>
        <w:t xml:space="preserve"> - a</w:t>
      </w:r>
      <w:r w:rsidRPr="0010761D">
        <w:rPr>
          <w:bCs/>
        </w:rPr>
        <w:t>pie 142270 EUR</w:t>
      </w:r>
      <w:r>
        <w:rPr>
          <w:bCs/>
        </w:rPr>
        <w:t>. Ž</w:t>
      </w:r>
      <w:r w:rsidRPr="0010761D">
        <w:rPr>
          <w:bCs/>
        </w:rPr>
        <w:t>enkliai sumažėja kvapas ir sveikesnė vartotojams aplinka</w:t>
      </w:r>
      <w:r>
        <w:rPr>
          <w:bCs/>
        </w:rPr>
        <w:t xml:space="preserve">. </w:t>
      </w:r>
      <w:r w:rsidRPr="0010761D">
        <w:rPr>
          <w:bCs/>
        </w:rPr>
        <w:t>Sutaupoma apie 12500</w:t>
      </w:r>
      <w:r>
        <w:rPr>
          <w:bCs/>
        </w:rPr>
        <w:t xml:space="preserve"> </w:t>
      </w:r>
      <w:r w:rsidRPr="0010761D">
        <w:rPr>
          <w:bCs/>
        </w:rPr>
        <w:t>eur</w:t>
      </w:r>
      <w:r>
        <w:rPr>
          <w:bCs/>
        </w:rPr>
        <w:t xml:space="preserve">ai per metus. </w:t>
      </w:r>
      <w:r w:rsidRPr="0010761D">
        <w:rPr>
          <w:bCs/>
        </w:rPr>
        <w:t xml:space="preserve">   Naudojant šią vandens valymo sistemą visose baseino pastato ir viso sporto centro komplekso patalpose nesijaus chloro kvapo, o tai ypač aktualu aukštesnio meistriškumo sportininkams, lankytojams, sporto varžybų žiūrovams turintiems neigiamą reakciją į didesnę chloro koncentraciją patalpose.</w:t>
      </w:r>
      <w:r w:rsidR="001E0B66" w:rsidRPr="001E0B66">
        <w:rPr>
          <w:bCs/>
        </w:rPr>
        <w:t xml:space="preserve"> Ozono pagalba yra valomas akvariumu vanduo ir baseinai kurie siekia ypatingos vandens kokybės. </w:t>
      </w:r>
      <w:r w:rsidR="001E0B66">
        <w:rPr>
          <w:bCs/>
        </w:rPr>
        <w:t xml:space="preserve"> </w:t>
      </w:r>
      <w:r w:rsidR="001E0B66" w:rsidRPr="001E0B66">
        <w:rPr>
          <w:bCs/>
        </w:rPr>
        <w:t>Kuo didesnis oksidacijos potencialas tuo vandens dezinfekcija yra efektyvesne. Ozonas su OH radikalais vieni iš efektyviausiu dezinfekantų.</w:t>
      </w:r>
    </w:p>
    <w:p w:rsidR="0010761D" w:rsidRPr="0010761D" w:rsidRDefault="0010761D" w:rsidP="0010761D">
      <w:pPr>
        <w:tabs>
          <w:tab w:val="left" w:pos="1134"/>
        </w:tabs>
        <w:ind w:firstLine="357"/>
        <w:jc w:val="both"/>
        <w:rPr>
          <w:bCs/>
        </w:rPr>
      </w:pPr>
      <w:r w:rsidRPr="001E0B66">
        <w:rPr>
          <w:bCs/>
          <w:i/>
          <w:iCs/>
        </w:rPr>
        <w:t>Skiriamųjų juostų</w:t>
      </w:r>
      <w:r w:rsidRPr="0010761D">
        <w:rPr>
          <w:bCs/>
        </w:rPr>
        <w:t xml:space="preserve"> nerūdijančio</w:t>
      </w:r>
      <w:r>
        <w:rPr>
          <w:bCs/>
        </w:rPr>
        <w:t xml:space="preserve"> </w:t>
      </w:r>
      <w:r w:rsidRPr="0010761D">
        <w:rPr>
          <w:bCs/>
        </w:rPr>
        <w:t xml:space="preserve">plieno suvyniojimo mechanizmas po grindimis skirtas skiriamųjų juosta laikymui, saugojimui, nesant jų poreikiui baseine, taip pat skiriamųjų juostų transportavimui. Palengvina darbą. Tvarkingas vaizdas. Šių suvyniojimo mechanizmų panaudojimas leidžia išvengti įrangos ir kt. sugadinimo, apibraižymo ir t.t. Leidžia saugiai, patikimai naudotis ir saugoti baseine esančias skiriamąsias juostas. Negadina estetinio vaizdo. </w:t>
      </w:r>
    </w:p>
    <w:p w:rsidR="0010761D" w:rsidRPr="0010761D" w:rsidRDefault="0010761D" w:rsidP="0010761D">
      <w:pPr>
        <w:pStyle w:val="Sraopastraipa"/>
        <w:tabs>
          <w:tab w:val="left" w:pos="1134"/>
        </w:tabs>
        <w:ind w:left="0" w:firstLine="357"/>
        <w:jc w:val="both"/>
        <w:rPr>
          <w:bCs/>
        </w:rPr>
      </w:pPr>
      <w:r w:rsidRPr="0010761D">
        <w:rPr>
          <w:bCs/>
        </w:rPr>
        <w:t xml:space="preserve">  </w:t>
      </w:r>
      <w:r>
        <w:rPr>
          <w:bCs/>
        </w:rPr>
        <w:t xml:space="preserve">Taip pat </w:t>
      </w:r>
      <w:r w:rsidRPr="0010761D">
        <w:rPr>
          <w:bCs/>
        </w:rPr>
        <w:t>užtikrina saugumą, nes žmonės gali užkliūti už ant baseino krašto sukrautų juostų ir susižaloti pėdą, nugriūti ar kitaip susižaloti.</w:t>
      </w:r>
      <w:r>
        <w:rPr>
          <w:bCs/>
        </w:rPr>
        <w:t xml:space="preserve"> </w:t>
      </w:r>
      <w:r w:rsidRPr="0010761D">
        <w:rPr>
          <w:bCs/>
        </w:rPr>
        <w:t>Kadangi dėl kilnojamo baseino dugno naudojimui reikia nuolat pašalinti skiriamas juostas o paskui pastatyti atgal, baseiną atskiriant sienele per baseino vidurį į dvi skirtingas veiklos zonas (pvz. vienoje pusėje baseino gylis bus 3,8 metro ir vyks šuolių į vandenį užsiėmimai ar treniruotės, tai kitoje baseino pusėje gylis gali būti 90 cm, ir vykti vandens masažo procedūros tiek vaikams tiek suaugusiems) nes kitaip negalės būti vykdomos veiklos (šuolio į vandenį ir naudojimasis kaskadomis, purkštukais) . Skiriamųjų juosto suvyniojimo – paslėpimo technologija leis greitai, naudojant tik vieno žmogaus žmogiškųjų išteklių resursus transformuoti baseino panaudojimą skirtingoms veikloms, suteiks baseinui didesnio kompleksiškumo, veiklų įvairumo ir teikti daugiau paslaugų vienu metu.</w:t>
      </w:r>
    </w:p>
    <w:p w:rsidR="0010761D" w:rsidRPr="0010761D" w:rsidRDefault="0010761D" w:rsidP="0010761D">
      <w:pPr>
        <w:pStyle w:val="Sraopastraipa"/>
        <w:tabs>
          <w:tab w:val="left" w:pos="1134"/>
        </w:tabs>
        <w:ind w:left="0" w:firstLine="357"/>
        <w:jc w:val="both"/>
        <w:rPr>
          <w:bCs/>
        </w:rPr>
      </w:pPr>
      <w:r w:rsidRPr="0010761D">
        <w:rPr>
          <w:bCs/>
        </w:rPr>
        <w:t xml:space="preserve">Papildomai perkami vandens purkštukai ir masažai skiriasi nuo numatytų projekte galingumu (srovės stiprumas), vandens pralaidumu, medžiagiškumu ir technologijos įrengimu. </w:t>
      </w:r>
    </w:p>
    <w:p w:rsidR="002173AE" w:rsidRDefault="002173AE" w:rsidP="002173AE">
      <w:pPr>
        <w:pStyle w:val="Sraopastraipa"/>
        <w:tabs>
          <w:tab w:val="left" w:pos="1134"/>
        </w:tabs>
        <w:ind w:left="0" w:firstLine="357"/>
        <w:jc w:val="both"/>
        <w:rPr>
          <w:bCs/>
        </w:rPr>
      </w:pPr>
      <w:r w:rsidRPr="002173AE">
        <w:rPr>
          <w:bCs/>
        </w:rPr>
        <w:t xml:space="preserve">Egidijus Gedrimas pasisako dėl </w:t>
      </w:r>
      <w:r w:rsidR="00401202">
        <w:rPr>
          <w:bCs/>
        </w:rPr>
        <w:t>pirkimo</w:t>
      </w:r>
      <w:r>
        <w:rPr>
          <w:bCs/>
        </w:rPr>
        <w:t>:</w:t>
      </w:r>
    </w:p>
    <w:p w:rsidR="003F2801" w:rsidRPr="003F2801" w:rsidRDefault="003F2801" w:rsidP="003F2801">
      <w:pPr>
        <w:pStyle w:val="Sraopastraipa"/>
        <w:tabs>
          <w:tab w:val="left" w:pos="1134"/>
        </w:tabs>
        <w:ind w:left="0" w:firstLine="357"/>
        <w:jc w:val="both"/>
        <w:rPr>
          <w:bCs/>
        </w:rPr>
      </w:pPr>
      <w:r w:rsidRPr="003F2801">
        <w:rPr>
          <w:bCs/>
        </w:rPr>
        <w:t>VPĮ 89 straipsnyje, pirma, yra įtvirtintas bendrasis draudimas keisti viešojo pirkimo sutartį, jei tai būtų esminis jos pakeitimas (VPĮ 89 straipsnio 4 dalis), antra, yra įtvirtinti atvejai, kai pakeitimas ex lege (pagal teisę) nelaikytinas esminiu, jei laikomasi VPĮ 89 straipsnio 1 ir 2 dalyse nustatytų sąlygų (konkreti neesminių pakeitimų išraiška). Taigi, pagal viešųjų pirkimų teisinį reguliavimą iš esmės įtvirtinamas toks viešojo pirkimo sutarčių keitimo modelis, pagal kurį leidžiami visi dvišaliai sandoriai, išskyrus atvejus, kai šie atitinka atskirai įtvirtintus draudžiamus esminius sutarties pakeitimus ar viršija leidimų keisti sutartis ribas.</w:t>
      </w:r>
    </w:p>
    <w:p w:rsidR="003F2801" w:rsidRPr="003F2801" w:rsidRDefault="003F2801" w:rsidP="003F2801">
      <w:pPr>
        <w:pStyle w:val="Sraopastraipa"/>
        <w:tabs>
          <w:tab w:val="left" w:pos="1134"/>
        </w:tabs>
        <w:ind w:left="0" w:firstLine="357"/>
        <w:jc w:val="both"/>
        <w:rPr>
          <w:bCs/>
        </w:rPr>
      </w:pPr>
      <w:r w:rsidRPr="003F2801">
        <w:rPr>
          <w:bCs/>
        </w:rPr>
        <w:t>VPĮ 89 straipsnyje nereglamentuojami reikalavimai pakeitimų formai (jų įforminimo tvarkai). Tačiau pagal CK (kurio nuostatos taikytinos subsidiariai) 6.192 straipsnio 4 dalį sutarties pakeitimas arba papildymas turi būti tokios pat formos, kokios turėjo būti sudaryta sutartis, išskyrus įstatymų ar sutarties nustatytus atvejus.</w:t>
      </w:r>
    </w:p>
    <w:p w:rsidR="003F2801" w:rsidRPr="003F2801" w:rsidRDefault="003F2801" w:rsidP="003F2801">
      <w:pPr>
        <w:pStyle w:val="Sraopastraipa"/>
        <w:tabs>
          <w:tab w:val="left" w:pos="1134"/>
        </w:tabs>
        <w:ind w:left="0" w:firstLine="357"/>
        <w:jc w:val="both"/>
        <w:rPr>
          <w:bCs/>
        </w:rPr>
      </w:pPr>
      <w:r w:rsidRPr="003F2801">
        <w:rPr>
          <w:bCs/>
        </w:rPr>
        <w:t xml:space="preserve">Sutarties keitimo tvarkos nesilaikymas sukuria niekinio sandorio padarinius. LAT, spręsdamas klausimus dėl viešojo pirkimo sutarčių keitimo tvarkos nesilaikymo, yra išaiškinęs, kad sandorio pripažinimas niekiniu iš esmės reiškia konstatavimą, kad jis neegzistuoja (CK 1.78 straipsnio 1 dalis), todėl iš jo šalims negali kilti teisių ir pareigų. Siūlome keisti Sutartį su UAB „Infes“ VPĮ 89 straipsnio 2 dalies (Pirkimo sutartis &lt;...&gt; jos galiojimo laikotarpiu taip pat gali būti keičiama pagal šį įstatymą neatliekant naujos pirkimo procedūros, nors ir nėra šio straipsnio 1 dalies 1–4 punktuose nurodytų aplinkybių, tačiau yra visos šios sąlygos kartu: 1) bendra atskirų pakeitimų pagal šį punktą vertė neviršija atitinkamų tarptautinio pirkimo vertės ribų, nurodytų šio įstatymo 4 straipsnio 1 dalyje; 2) bendra atskirų pakeitimų pagal šį punktą vertė neviršija 10 procentų pradinės sutarties vertės prekių ar paslaugų pirkimo atveju ir 15 procentų – darbų pirkimo atveju; 3) pakeitimu iš esmės nepakeičiamas pirkimo sutarties ar preliminariosios sutarties pobūdis.“) pagrindu ir įsigyti užsakovui reikalingų darbų, kurių dėka būtų racionaliai naudojamos biudžeto lėšos, būsimas įstaigos valdytojas, Savivaldybės gyventojai, suinteresuotos grupės (sportininkai) gautų papildomą naudą. </w:t>
      </w:r>
    </w:p>
    <w:p w:rsidR="003F2801" w:rsidRPr="003F2801" w:rsidRDefault="003F2801" w:rsidP="003F2801">
      <w:pPr>
        <w:pStyle w:val="Sraopastraipa"/>
        <w:tabs>
          <w:tab w:val="left" w:pos="1134"/>
        </w:tabs>
        <w:ind w:left="0" w:firstLine="357"/>
        <w:jc w:val="both"/>
        <w:rPr>
          <w:bCs/>
        </w:rPr>
      </w:pPr>
      <w:r w:rsidRPr="003F2801">
        <w:rPr>
          <w:bCs/>
        </w:rPr>
        <w:t xml:space="preserve">Yra visos aplinkybės, kurių pagrindu galima įsigyti papildomus darbus VPĮ 89 straipsnio 2 dalies pagrindu: </w:t>
      </w:r>
    </w:p>
    <w:p w:rsidR="003F2801" w:rsidRPr="003F2801" w:rsidRDefault="003F2801" w:rsidP="003F2801">
      <w:pPr>
        <w:pStyle w:val="Sraopastraipa"/>
        <w:tabs>
          <w:tab w:val="left" w:pos="1134"/>
        </w:tabs>
        <w:ind w:left="0" w:firstLine="357"/>
        <w:jc w:val="both"/>
        <w:rPr>
          <w:bCs/>
        </w:rPr>
      </w:pPr>
      <w:r w:rsidRPr="003F2801">
        <w:rPr>
          <w:bCs/>
        </w:rPr>
        <w:t>VPĮ 89 straipsnio 2 dalies pagrindu gali būti atliekami mažareikšmiai (de minimis) sutarties pakeitimai, dėl kurių nežymiai iki tam tikros vertės padidėja sudarytos viešojo pirkimo sutarties vertė.</w:t>
      </w:r>
    </w:p>
    <w:p w:rsidR="003F2801" w:rsidRPr="003F2801" w:rsidRDefault="003F2801" w:rsidP="003F2801">
      <w:pPr>
        <w:pStyle w:val="Sraopastraipa"/>
        <w:tabs>
          <w:tab w:val="left" w:pos="1134"/>
        </w:tabs>
        <w:ind w:left="0" w:firstLine="357"/>
        <w:jc w:val="both"/>
        <w:rPr>
          <w:bCs/>
        </w:rPr>
      </w:pPr>
      <w:r w:rsidRPr="003F2801">
        <w:rPr>
          <w:bCs/>
        </w:rPr>
        <w:t>VPĮ 89 straipsnio 2 dalyje įtvirtintas nurodymas, kad šios nuostatos taikymui nereikalaujama patikrinti, ar nėra VPĮ 89 straipsnio 4 dalies 1-4 punktuose nurodytų aplinkybių, reiškia, kad nurodytu atveju svarbiausias kriterijus yra vertė, tuo tarpu į kitus kriterijus iš esmės neatsižvelgiama. VPĮ 89 straipsnio 2 dalies pagrindu įprastai gali būti keičiama tiek sutarties vertė, t. y. padidinama sutarties kaina už sutartyje nurodytą objektą, tiek įsigyjamos papildomos prekės, paslaugos ar darbai.</w:t>
      </w:r>
    </w:p>
    <w:p w:rsidR="003F2801" w:rsidRPr="003F2801" w:rsidRDefault="003F2801" w:rsidP="003F2801">
      <w:pPr>
        <w:pStyle w:val="Sraopastraipa"/>
        <w:tabs>
          <w:tab w:val="left" w:pos="1134"/>
        </w:tabs>
        <w:ind w:left="0" w:firstLine="357"/>
        <w:jc w:val="both"/>
        <w:rPr>
          <w:bCs/>
        </w:rPr>
      </w:pPr>
      <w:r w:rsidRPr="003F2801">
        <w:rPr>
          <w:bCs/>
        </w:rPr>
        <w:t>Siekiant sutartį teisėtai pakeisti VPĮ 89 straipsnio 2 dalies pagrindu, turi egzistuoti trys taikomos visos kartu sąlygos:</w:t>
      </w:r>
    </w:p>
    <w:p w:rsidR="003F2801" w:rsidRPr="003F2801" w:rsidRDefault="003F2801" w:rsidP="003F2801">
      <w:pPr>
        <w:pStyle w:val="Sraopastraipa"/>
        <w:tabs>
          <w:tab w:val="left" w:pos="1134"/>
        </w:tabs>
        <w:ind w:left="0" w:firstLine="357"/>
        <w:jc w:val="both"/>
        <w:rPr>
          <w:bCs/>
        </w:rPr>
      </w:pPr>
      <w:r w:rsidRPr="003F2801">
        <w:rPr>
          <w:bCs/>
        </w:rPr>
        <w:t>Pirma, bendra atskirų pakeitimų vertė neviršija atitinkamų tarptautinio pirkimo vertės ribų, nurodytų VPĮ 4 straipsnio 1 dalyje.</w:t>
      </w:r>
    </w:p>
    <w:p w:rsidR="003F2801" w:rsidRPr="003F2801" w:rsidRDefault="003F2801" w:rsidP="003F2801">
      <w:pPr>
        <w:pStyle w:val="Sraopastraipa"/>
        <w:tabs>
          <w:tab w:val="left" w:pos="1134"/>
        </w:tabs>
        <w:ind w:left="0" w:firstLine="357"/>
        <w:jc w:val="both"/>
        <w:rPr>
          <w:bCs/>
        </w:rPr>
      </w:pPr>
      <w:r w:rsidRPr="003F2801">
        <w:rPr>
          <w:bCs/>
        </w:rPr>
        <w:t>Antra, bendra atskirų pakeitimų vertė neviršija 15 (penkiolikos) procentų – darbų pirkimo atveju.</w:t>
      </w:r>
    </w:p>
    <w:p w:rsidR="001E0B66" w:rsidRDefault="003F2801" w:rsidP="003F2801">
      <w:pPr>
        <w:pStyle w:val="Sraopastraipa"/>
        <w:tabs>
          <w:tab w:val="left" w:pos="1134"/>
        </w:tabs>
        <w:ind w:left="0" w:firstLine="357"/>
        <w:jc w:val="both"/>
        <w:rPr>
          <w:bCs/>
        </w:rPr>
      </w:pPr>
      <w:r w:rsidRPr="003F2801">
        <w:rPr>
          <w:bCs/>
        </w:rPr>
        <w:t>Trečia, pakeitimu iš esmės nepakeičiamas pirkimo sutarties pobūdis.</w:t>
      </w:r>
    </w:p>
    <w:p w:rsidR="00A058D5" w:rsidRDefault="00AD2568" w:rsidP="00D1261C">
      <w:pPr>
        <w:pStyle w:val="Sraopastraipa"/>
        <w:tabs>
          <w:tab w:val="left" w:pos="1134"/>
        </w:tabs>
        <w:ind w:left="0" w:firstLine="357"/>
        <w:jc w:val="both"/>
        <w:rPr>
          <w:bCs/>
        </w:rPr>
      </w:pPr>
      <w:r w:rsidRPr="006E2587">
        <w:rPr>
          <w:b/>
        </w:rPr>
        <w:t>NUSPRĘSTA</w:t>
      </w:r>
      <w:r>
        <w:rPr>
          <w:bCs/>
        </w:rPr>
        <w:t xml:space="preserve"> </w:t>
      </w:r>
      <w:r w:rsidR="006E2587">
        <w:rPr>
          <w:bCs/>
        </w:rPr>
        <w:t>(</w:t>
      </w:r>
      <w:r>
        <w:rPr>
          <w:bCs/>
        </w:rPr>
        <w:t>vienbalsiai</w:t>
      </w:r>
      <w:r w:rsidR="006E2587">
        <w:rPr>
          <w:bCs/>
        </w:rPr>
        <w:t>)</w:t>
      </w:r>
      <w:r w:rsidR="007F2E1C">
        <w:rPr>
          <w:bCs/>
        </w:rPr>
        <w:t>:</w:t>
      </w:r>
      <w:r>
        <w:rPr>
          <w:bCs/>
        </w:rPr>
        <w:t xml:space="preserve"> </w:t>
      </w:r>
    </w:p>
    <w:p w:rsidR="00446AAD" w:rsidRDefault="00A50156" w:rsidP="00382A56">
      <w:pPr>
        <w:pStyle w:val="Sraopastraipa"/>
        <w:tabs>
          <w:tab w:val="left" w:pos="1134"/>
        </w:tabs>
        <w:ind w:left="0" w:firstLine="357"/>
        <w:jc w:val="both"/>
        <w:rPr>
          <w:bCs/>
        </w:rPr>
      </w:pPr>
      <w:r>
        <w:rPr>
          <w:bCs/>
        </w:rPr>
        <w:t xml:space="preserve">Vadovaujantis </w:t>
      </w:r>
      <w:r w:rsidRPr="00A50156">
        <w:rPr>
          <w:bCs/>
        </w:rPr>
        <w:t xml:space="preserve">VPĮ 89 straipsnio </w:t>
      </w:r>
      <w:r w:rsidR="008A0E8A">
        <w:rPr>
          <w:bCs/>
        </w:rPr>
        <w:t xml:space="preserve">2 </w:t>
      </w:r>
      <w:r w:rsidRPr="00A50156">
        <w:rPr>
          <w:bCs/>
        </w:rPr>
        <w:t xml:space="preserve"> dalies </w:t>
      </w:r>
      <w:r w:rsidR="008A0E8A">
        <w:rPr>
          <w:bCs/>
        </w:rPr>
        <w:t xml:space="preserve">nuostatomis ir </w:t>
      </w:r>
      <w:r w:rsidR="00521F25">
        <w:rPr>
          <w:bCs/>
        </w:rPr>
        <w:t>atsižvelg</w:t>
      </w:r>
      <w:r w:rsidR="00E77E7C">
        <w:rPr>
          <w:bCs/>
        </w:rPr>
        <w:t xml:space="preserve">dami į 2024 m. kovo </w:t>
      </w:r>
      <w:r w:rsidR="008A0E8A">
        <w:rPr>
          <w:bCs/>
        </w:rPr>
        <w:t>14</w:t>
      </w:r>
      <w:r w:rsidR="00E77E7C">
        <w:rPr>
          <w:bCs/>
        </w:rPr>
        <w:t xml:space="preserve"> d. UAB „</w:t>
      </w:r>
      <w:r w:rsidR="008A0E8A">
        <w:rPr>
          <w:bCs/>
        </w:rPr>
        <w:t>Infes</w:t>
      </w:r>
      <w:r w:rsidR="00E77E7C">
        <w:rPr>
          <w:bCs/>
        </w:rPr>
        <w:t xml:space="preserve">“ </w:t>
      </w:r>
      <w:r w:rsidR="008A0E8A">
        <w:rPr>
          <w:bCs/>
        </w:rPr>
        <w:t>pasiūlymą</w:t>
      </w:r>
      <w:r w:rsidR="00E77E7C">
        <w:rPr>
          <w:bCs/>
        </w:rPr>
        <w:t xml:space="preserve"> Nr. S</w:t>
      </w:r>
      <w:r w:rsidR="008A0E8A">
        <w:rPr>
          <w:bCs/>
        </w:rPr>
        <w:t>R</w:t>
      </w:r>
      <w:r w:rsidR="00E77E7C">
        <w:rPr>
          <w:bCs/>
        </w:rPr>
        <w:t>-</w:t>
      </w:r>
      <w:r w:rsidR="008A0E8A">
        <w:rPr>
          <w:bCs/>
        </w:rPr>
        <w:t>240314-01LB</w:t>
      </w:r>
      <w:r w:rsidR="00E77E7C">
        <w:rPr>
          <w:bCs/>
        </w:rPr>
        <w:t xml:space="preserve"> „Dėl </w:t>
      </w:r>
      <w:r w:rsidR="008A0E8A">
        <w:rPr>
          <w:bCs/>
        </w:rPr>
        <w:t>papildomos technologijos projektavimo</w:t>
      </w:r>
      <w:r w:rsidR="0070270D">
        <w:rPr>
          <w:bCs/>
        </w:rPr>
        <w:t xml:space="preserve"> </w:t>
      </w:r>
      <w:r w:rsidR="008A0E8A">
        <w:rPr>
          <w:bCs/>
        </w:rPr>
        <w:t>ir įrengimo“</w:t>
      </w:r>
      <w:r w:rsidR="00E77E7C">
        <w:rPr>
          <w:bCs/>
        </w:rPr>
        <w:t xml:space="preserve"> </w:t>
      </w:r>
      <w:r w:rsidR="00972893" w:rsidRPr="00972893">
        <w:rPr>
          <w:bCs/>
        </w:rPr>
        <w:t xml:space="preserve">pritarti </w:t>
      </w:r>
      <w:r w:rsidR="008A0E8A">
        <w:rPr>
          <w:bCs/>
        </w:rPr>
        <w:t xml:space="preserve">papildomų </w:t>
      </w:r>
      <w:r w:rsidR="001F0995" w:rsidRPr="00BD3E9B">
        <w:rPr>
          <w:bCs/>
        </w:rPr>
        <w:t>darbų pagal 2024-0</w:t>
      </w:r>
      <w:r w:rsidR="00BD3E9B">
        <w:rPr>
          <w:bCs/>
        </w:rPr>
        <w:t>3</w:t>
      </w:r>
      <w:r w:rsidR="001F0995" w:rsidRPr="00BD3E9B">
        <w:rPr>
          <w:bCs/>
        </w:rPr>
        <w:t>-</w:t>
      </w:r>
      <w:r w:rsidR="00246831">
        <w:rPr>
          <w:bCs/>
        </w:rPr>
        <w:t>29</w:t>
      </w:r>
      <w:r w:rsidR="001F0995" w:rsidRPr="00BD3E9B">
        <w:rPr>
          <w:bCs/>
        </w:rPr>
        <w:t xml:space="preserve"> Papildomų, nenumatytų darbų aktą</w:t>
      </w:r>
      <w:r w:rsidR="001F0995" w:rsidRPr="001F0995">
        <w:rPr>
          <w:bCs/>
          <w:color w:val="FF0000"/>
        </w:rPr>
        <w:t xml:space="preserve"> </w:t>
      </w:r>
      <w:r w:rsidR="008A0E8A">
        <w:rPr>
          <w:bCs/>
        </w:rPr>
        <w:t>pirkimui</w:t>
      </w:r>
      <w:r w:rsidR="003F44D2">
        <w:rPr>
          <w:bCs/>
        </w:rPr>
        <w:t xml:space="preserve"> iš UAB „Infes“ </w:t>
      </w:r>
      <w:r w:rsidR="0070270D">
        <w:rPr>
          <w:bCs/>
        </w:rPr>
        <w:t xml:space="preserve"> už 447</w:t>
      </w:r>
      <w:r w:rsidR="00B02550">
        <w:rPr>
          <w:bCs/>
        </w:rPr>
        <w:t xml:space="preserve"> </w:t>
      </w:r>
      <w:r w:rsidR="0070270D">
        <w:rPr>
          <w:bCs/>
        </w:rPr>
        <w:t xml:space="preserve">730,25 eurus su PVM , </w:t>
      </w:r>
      <w:r w:rsidR="003F44D2">
        <w:rPr>
          <w:bCs/>
        </w:rPr>
        <w:t xml:space="preserve">sudarant papildomą susitarimą prie 2022 m. lapkričio 7 d. rangos darbų pirkimo sutarties </w:t>
      </w:r>
      <w:r w:rsidR="00972893" w:rsidRPr="00972893">
        <w:rPr>
          <w:bCs/>
        </w:rPr>
        <w:t>Nr. AS-</w:t>
      </w:r>
      <w:r w:rsidR="003F44D2">
        <w:rPr>
          <w:bCs/>
        </w:rPr>
        <w:t>2177</w:t>
      </w:r>
      <w:r w:rsidR="00972893" w:rsidRPr="00972893">
        <w:rPr>
          <w:bCs/>
        </w:rPr>
        <w:t xml:space="preserve">, </w:t>
      </w:r>
      <w:r w:rsidR="00382A56">
        <w:rPr>
          <w:bCs/>
        </w:rPr>
        <w:t>pakeičiant</w:t>
      </w:r>
      <w:r w:rsidR="00446AAD">
        <w:rPr>
          <w:bCs/>
        </w:rPr>
        <w:t>:</w:t>
      </w:r>
    </w:p>
    <w:p w:rsidR="00A50156" w:rsidRPr="00B02550" w:rsidRDefault="00346342" w:rsidP="00561D7A">
      <w:pPr>
        <w:pStyle w:val="Sraopastraipa"/>
        <w:numPr>
          <w:ilvl w:val="0"/>
          <w:numId w:val="33"/>
        </w:numPr>
        <w:tabs>
          <w:tab w:val="left" w:pos="0"/>
        </w:tabs>
        <w:ind w:left="0" w:firstLine="284"/>
        <w:jc w:val="both"/>
        <w:rPr>
          <w:bCs/>
        </w:rPr>
      </w:pPr>
      <w:r w:rsidRPr="00B02550">
        <w:rPr>
          <w:bCs/>
        </w:rPr>
        <w:t xml:space="preserve"> </w:t>
      </w:r>
      <w:r w:rsidR="00382A56" w:rsidRPr="00B02550">
        <w:rPr>
          <w:bCs/>
        </w:rPr>
        <w:t xml:space="preserve">sutarties  </w:t>
      </w:r>
      <w:r w:rsidRPr="00B02550">
        <w:rPr>
          <w:bCs/>
        </w:rPr>
        <w:t>5</w:t>
      </w:r>
      <w:r w:rsidR="00382A56" w:rsidRPr="00B02550">
        <w:rPr>
          <w:bCs/>
        </w:rPr>
        <w:t xml:space="preserve">.1. punktą „ </w:t>
      </w:r>
      <w:r w:rsidRPr="00B02550">
        <w:rPr>
          <w:bCs/>
        </w:rPr>
        <w:t>Pradinės Sutarties vertė yra 24 200 000,00 (dvidešimt keturi milijonai du šimtai tūkstančių eurų 00 ct) EUR be PVM. Sutarties kaina, nustatyta viešojo pirkimo metu, yra 29 282 000,00 (dvidešimt devyni milijonai du šimtai aštuoniasdešimt du tūkstančiai eurų 00 ct) EUR su PVM</w:t>
      </w:r>
      <w:r w:rsidR="00382A56" w:rsidRPr="00B02550">
        <w:rPr>
          <w:bCs/>
        </w:rPr>
        <w:t xml:space="preserve">“ įrašant žodžius „ </w:t>
      </w:r>
      <w:r w:rsidRPr="00B02550">
        <w:rPr>
          <w:bCs/>
        </w:rPr>
        <w:t>5</w:t>
      </w:r>
      <w:r w:rsidR="00382A56" w:rsidRPr="00B02550">
        <w:rPr>
          <w:bCs/>
        </w:rPr>
        <w:t xml:space="preserve">.1. </w:t>
      </w:r>
      <w:r w:rsidRPr="00B02550">
        <w:rPr>
          <w:bCs/>
        </w:rPr>
        <w:t>Pradinės Sutarties vertė yra 24 570 025,00 (dvidešimt keturi milijonai penki šimtai septyniasdešimt tūkstančių</w:t>
      </w:r>
      <w:r w:rsidR="00B02550" w:rsidRPr="00B02550">
        <w:rPr>
          <w:bCs/>
        </w:rPr>
        <w:t xml:space="preserve"> dvidešimt penki </w:t>
      </w:r>
      <w:r w:rsidRPr="00B02550">
        <w:rPr>
          <w:bCs/>
        </w:rPr>
        <w:t xml:space="preserve"> eur</w:t>
      </w:r>
      <w:r w:rsidR="00B02550" w:rsidRPr="00B02550">
        <w:rPr>
          <w:bCs/>
        </w:rPr>
        <w:t>ai</w:t>
      </w:r>
      <w:r w:rsidRPr="00B02550">
        <w:rPr>
          <w:bCs/>
        </w:rPr>
        <w:t xml:space="preserve"> 00 ct) EUR be PVM. Sutarties kaina, nustatyta viešojo pirkimo metu, yra 29</w:t>
      </w:r>
      <w:r w:rsidR="00B02550" w:rsidRPr="00B02550">
        <w:rPr>
          <w:bCs/>
        </w:rPr>
        <w:t> 729 730</w:t>
      </w:r>
      <w:r w:rsidRPr="00B02550">
        <w:rPr>
          <w:bCs/>
        </w:rPr>
        <w:t>,</w:t>
      </w:r>
      <w:r w:rsidR="00B02550" w:rsidRPr="00B02550">
        <w:rPr>
          <w:bCs/>
        </w:rPr>
        <w:t>25</w:t>
      </w:r>
      <w:r w:rsidRPr="00B02550">
        <w:rPr>
          <w:bCs/>
        </w:rPr>
        <w:t xml:space="preserve"> (dvidešimt devyni milijonai </w:t>
      </w:r>
      <w:r w:rsidR="00B02550" w:rsidRPr="00B02550">
        <w:rPr>
          <w:bCs/>
        </w:rPr>
        <w:t xml:space="preserve">septyni šimtai dvidešimt devyni </w:t>
      </w:r>
      <w:r w:rsidRPr="00B02550">
        <w:rPr>
          <w:bCs/>
        </w:rPr>
        <w:t xml:space="preserve">tūkstančiai </w:t>
      </w:r>
      <w:r w:rsidR="00B02550" w:rsidRPr="00B02550">
        <w:rPr>
          <w:bCs/>
        </w:rPr>
        <w:t xml:space="preserve">septyni šimtai trisdešimt </w:t>
      </w:r>
      <w:r w:rsidRPr="00B02550">
        <w:rPr>
          <w:bCs/>
        </w:rPr>
        <w:t xml:space="preserve">eurų </w:t>
      </w:r>
      <w:r w:rsidR="00B02550" w:rsidRPr="00B02550">
        <w:rPr>
          <w:bCs/>
        </w:rPr>
        <w:t>25</w:t>
      </w:r>
      <w:r w:rsidRPr="00B02550">
        <w:rPr>
          <w:bCs/>
        </w:rPr>
        <w:t xml:space="preserve"> ct) EUR su PVM“</w:t>
      </w:r>
      <w:r w:rsidR="00B02550" w:rsidRPr="00B02550">
        <w:rPr>
          <w:bCs/>
        </w:rPr>
        <w:t>.</w:t>
      </w:r>
      <w:r w:rsidR="00B02550">
        <w:rPr>
          <w:bCs/>
        </w:rPr>
        <w:t xml:space="preserve"> </w:t>
      </w:r>
      <w:r w:rsidR="00972893" w:rsidRPr="00B02550">
        <w:rPr>
          <w:bCs/>
        </w:rPr>
        <w:t>Atsakinga R. Sarulienė iki 202</w:t>
      </w:r>
      <w:r w:rsidR="00E77E7C" w:rsidRPr="00B02550">
        <w:rPr>
          <w:bCs/>
        </w:rPr>
        <w:t>4-0</w:t>
      </w:r>
      <w:r w:rsidR="00B02550">
        <w:rPr>
          <w:bCs/>
        </w:rPr>
        <w:t>4-08</w:t>
      </w:r>
      <w:r w:rsidR="00972893" w:rsidRPr="00B02550">
        <w:rPr>
          <w:bCs/>
        </w:rPr>
        <w:t>.</w:t>
      </w:r>
    </w:p>
    <w:p w:rsidR="00F51705" w:rsidRDefault="00F51705" w:rsidP="00446AAD">
      <w:pPr>
        <w:pStyle w:val="Sraopastraipa"/>
        <w:tabs>
          <w:tab w:val="left" w:pos="567"/>
        </w:tabs>
        <w:ind w:left="284"/>
        <w:jc w:val="both"/>
        <w:rPr>
          <w:bCs/>
        </w:rPr>
      </w:pPr>
    </w:p>
    <w:p w:rsidR="00A63103" w:rsidRDefault="004A17B8" w:rsidP="003F44D2">
      <w:pPr>
        <w:pStyle w:val="Sraopastraipa"/>
        <w:tabs>
          <w:tab w:val="left" w:pos="1134"/>
        </w:tabs>
        <w:ind w:left="0" w:firstLine="357"/>
        <w:jc w:val="both"/>
        <w:rPr>
          <w:bCs/>
        </w:rPr>
      </w:pPr>
      <w:r>
        <w:rPr>
          <w:bCs/>
        </w:rPr>
        <w:t>PRIDEDAMA</w:t>
      </w:r>
      <w:r w:rsidR="003F44D2">
        <w:rPr>
          <w:bCs/>
        </w:rPr>
        <w:t>.</w:t>
      </w:r>
    </w:p>
    <w:p w:rsidR="00A63103" w:rsidRDefault="003F44D2" w:rsidP="00A63103">
      <w:pPr>
        <w:pStyle w:val="Sraopastraipa"/>
        <w:numPr>
          <w:ilvl w:val="0"/>
          <w:numId w:val="34"/>
        </w:numPr>
        <w:tabs>
          <w:tab w:val="left" w:pos="1134"/>
        </w:tabs>
        <w:jc w:val="both"/>
        <w:rPr>
          <w:bCs/>
        </w:rPr>
      </w:pPr>
      <w:r>
        <w:rPr>
          <w:bCs/>
        </w:rPr>
        <w:t xml:space="preserve"> </w:t>
      </w:r>
      <w:r w:rsidR="004A17B8">
        <w:rPr>
          <w:bCs/>
        </w:rPr>
        <w:t>UAB „</w:t>
      </w:r>
      <w:r>
        <w:rPr>
          <w:bCs/>
        </w:rPr>
        <w:t xml:space="preserve">Infes </w:t>
      </w:r>
      <w:r w:rsidR="001E4C1B">
        <w:rPr>
          <w:bCs/>
        </w:rPr>
        <w:t xml:space="preserve">“ </w:t>
      </w:r>
      <w:r w:rsidR="004A17B8">
        <w:rPr>
          <w:bCs/>
        </w:rPr>
        <w:t xml:space="preserve"> 202</w:t>
      </w:r>
      <w:r w:rsidR="00521F25">
        <w:rPr>
          <w:bCs/>
        </w:rPr>
        <w:t>4</w:t>
      </w:r>
      <w:r w:rsidR="004A17B8">
        <w:rPr>
          <w:bCs/>
        </w:rPr>
        <w:t xml:space="preserve"> m.</w:t>
      </w:r>
      <w:r w:rsidR="00380CCB">
        <w:rPr>
          <w:bCs/>
        </w:rPr>
        <w:t xml:space="preserve"> </w:t>
      </w:r>
      <w:r w:rsidR="00E77E7C">
        <w:rPr>
          <w:bCs/>
        </w:rPr>
        <w:t xml:space="preserve">kovo </w:t>
      </w:r>
      <w:r>
        <w:rPr>
          <w:bCs/>
        </w:rPr>
        <w:t>14</w:t>
      </w:r>
      <w:r w:rsidR="00E77E7C">
        <w:rPr>
          <w:bCs/>
        </w:rPr>
        <w:t xml:space="preserve"> d. </w:t>
      </w:r>
      <w:r w:rsidR="004A17B8">
        <w:rPr>
          <w:bCs/>
        </w:rPr>
        <w:t>rašt</w:t>
      </w:r>
      <w:r>
        <w:rPr>
          <w:bCs/>
        </w:rPr>
        <w:t>o</w:t>
      </w:r>
      <w:r w:rsidR="004A17B8">
        <w:rPr>
          <w:bCs/>
        </w:rPr>
        <w:t xml:space="preserve"> Nr. </w:t>
      </w:r>
      <w:r w:rsidR="00D552EC">
        <w:rPr>
          <w:bCs/>
        </w:rPr>
        <w:t xml:space="preserve">SR-240314-01LB su priedais </w:t>
      </w:r>
      <w:r>
        <w:rPr>
          <w:bCs/>
        </w:rPr>
        <w:t xml:space="preserve"> kopija</w:t>
      </w:r>
      <w:r w:rsidR="005E52D2">
        <w:rPr>
          <w:bCs/>
        </w:rPr>
        <w:t xml:space="preserve"> </w:t>
      </w:r>
      <w:r w:rsidR="00DA1100">
        <w:rPr>
          <w:bCs/>
        </w:rPr>
        <w:t xml:space="preserve"> </w:t>
      </w:r>
      <w:r w:rsidR="004A17B8">
        <w:rPr>
          <w:bCs/>
        </w:rPr>
        <w:t xml:space="preserve"> </w:t>
      </w:r>
      <w:r w:rsidR="00380CCB">
        <w:rPr>
          <w:bCs/>
        </w:rPr>
        <w:t xml:space="preserve">1 </w:t>
      </w:r>
      <w:r w:rsidR="005E52D2">
        <w:rPr>
          <w:bCs/>
        </w:rPr>
        <w:t>egz.</w:t>
      </w:r>
      <w:r w:rsidR="00A63103">
        <w:rPr>
          <w:bCs/>
        </w:rPr>
        <w:t>;</w:t>
      </w:r>
    </w:p>
    <w:p w:rsidR="004A17B8" w:rsidRDefault="00A63103" w:rsidP="00A63103">
      <w:pPr>
        <w:pStyle w:val="Sraopastraipa"/>
        <w:numPr>
          <w:ilvl w:val="0"/>
          <w:numId w:val="34"/>
        </w:numPr>
        <w:tabs>
          <w:tab w:val="left" w:pos="1134"/>
        </w:tabs>
        <w:jc w:val="both"/>
        <w:rPr>
          <w:bCs/>
        </w:rPr>
      </w:pPr>
      <w:r>
        <w:rPr>
          <w:bCs/>
        </w:rPr>
        <w:t>Papildomų</w:t>
      </w:r>
      <w:r w:rsidR="001F0995" w:rsidRPr="00BD3E9B">
        <w:rPr>
          <w:bCs/>
        </w:rPr>
        <w:t xml:space="preserve">, nenumatytų </w:t>
      </w:r>
      <w:r w:rsidRPr="00BD3E9B">
        <w:rPr>
          <w:bCs/>
        </w:rPr>
        <w:t>d</w:t>
      </w:r>
      <w:r>
        <w:rPr>
          <w:bCs/>
        </w:rPr>
        <w:t xml:space="preserve">arbų aktas, 1 egz. </w:t>
      </w:r>
      <w:r w:rsidR="005E52D2">
        <w:rPr>
          <w:bCs/>
        </w:rPr>
        <w:t xml:space="preserve"> </w:t>
      </w:r>
    </w:p>
    <w:p w:rsidR="00497859" w:rsidRDefault="00497859" w:rsidP="00A26DDC">
      <w:pPr>
        <w:pStyle w:val="Sraopastraipa"/>
        <w:tabs>
          <w:tab w:val="left" w:pos="330"/>
          <w:tab w:val="left" w:pos="1134"/>
        </w:tabs>
        <w:ind w:left="709"/>
        <w:jc w:val="both"/>
      </w:pPr>
    </w:p>
    <w:p w:rsidR="00392F78" w:rsidRPr="00791AD0" w:rsidRDefault="00392F78" w:rsidP="00A26DDC">
      <w:pPr>
        <w:pStyle w:val="Sraopastraipa"/>
        <w:tabs>
          <w:tab w:val="left" w:pos="330"/>
          <w:tab w:val="left" w:pos="1134"/>
        </w:tabs>
        <w:ind w:left="709"/>
        <w:jc w:val="both"/>
      </w:pPr>
    </w:p>
    <w:p w:rsidR="0036571A" w:rsidRDefault="0036571A" w:rsidP="001E258D">
      <w:pPr>
        <w:pStyle w:val="Sraopastraipa"/>
        <w:tabs>
          <w:tab w:val="left" w:pos="1134"/>
        </w:tabs>
        <w:ind w:left="0"/>
        <w:jc w:val="both"/>
      </w:pPr>
      <w:r w:rsidRPr="00791AD0">
        <w:t>Posėdžio pirminink</w:t>
      </w:r>
      <w:r w:rsidR="00A058D5">
        <w:t>as</w:t>
      </w:r>
      <w:r w:rsidRPr="00791AD0">
        <w:tab/>
      </w:r>
      <w:r w:rsidRPr="00791AD0">
        <w:tab/>
      </w:r>
      <w:r w:rsidRPr="00791AD0">
        <w:tab/>
      </w:r>
      <w:r w:rsidRPr="00791AD0">
        <w:tab/>
        <w:t xml:space="preserve">            </w:t>
      </w:r>
      <w:r w:rsidR="00C6724D">
        <w:t>Sigitas Karbauskas</w:t>
      </w:r>
    </w:p>
    <w:p w:rsidR="001E258D" w:rsidRDefault="001E258D" w:rsidP="001E258D">
      <w:pPr>
        <w:pStyle w:val="Sraopastraipa"/>
        <w:tabs>
          <w:tab w:val="left" w:pos="1134"/>
        </w:tabs>
        <w:ind w:left="0"/>
        <w:jc w:val="both"/>
      </w:pPr>
    </w:p>
    <w:p w:rsidR="001E258D" w:rsidRDefault="001E258D" w:rsidP="001E258D">
      <w:pPr>
        <w:pStyle w:val="Sraopastraipa"/>
        <w:tabs>
          <w:tab w:val="left" w:pos="1134"/>
        </w:tabs>
        <w:ind w:left="0"/>
        <w:jc w:val="both"/>
      </w:pPr>
    </w:p>
    <w:p w:rsidR="008D6CC9" w:rsidRPr="00791AD0" w:rsidRDefault="008D6CC9" w:rsidP="00A26DDC">
      <w:pPr>
        <w:pStyle w:val="Sraopastraipa"/>
        <w:tabs>
          <w:tab w:val="left" w:pos="1134"/>
        </w:tabs>
        <w:jc w:val="both"/>
      </w:pPr>
    </w:p>
    <w:p w:rsidR="0036571A" w:rsidRPr="00272416" w:rsidRDefault="0036571A" w:rsidP="00A26DDC">
      <w:pPr>
        <w:tabs>
          <w:tab w:val="left" w:pos="1134"/>
        </w:tabs>
        <w:jc w:val="both"/>
      </w:pPr>
      <w:r w:rsidRPr="00791AD0">
        <w:t>Posėdžio sekretorė</w:t>
      </w:r>
      <w:r w:rsidRPr="00791AD0">
        <w:tab/>
      </w:r>
      <w:r w:rsidRPr="00791AD0">
        <w:tab/>
      </w:r>
      <w:r w:rsidRPr="00791AD0">
        <w:tab/>
      </w:r>
      <w:r w:rsidRPr="00791AD0">
        <w:tab/>
        <w:t xml:space="preserve">             </w:t>
      </w:r>
      <w:r w:rsidR="00C92908">
        <w:t>Rūta Sarulienė</w:t>
      </w:r>
    </w:p>
    <w:sectPr w:rsidR="0036571A" w:rsidRPr="00272416" w:rsidSect="00097810">
      <w:pgSz w:w="11906" w:h="16838"/>
      <w:pgMar w:top="1418" w:right="709" w:bottom="144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412C" w:rsidRDefault="005B412C" w:rsidP="00226827">
      <w:r>
        <w:separator/>
      </w:r>
    </w:p>
  </w:endnote>
  <w:endnote w:type="continuationSeparator" w:id="0">
    <w:p w:rsidR="005B412C" w:rsidRDefault="005B412C" w:rsidP="0022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412C" w:rsidRDefault="005B412C" w:rsidP="00226827">
      <w:r>
        <w:separator/>
      </w:r>
    </w:p>
  </w:footnote>
  <w:footnote w:type="continuationSeparator" w:id="0">
    <w:p w:rsidR="005B412C" w:rsidRDefault="005B412C" w:rsidP="00226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20D5"/>
    <w:multiLevelType w:val="hybridMultilevel"/>
    <w:tmpl w:val="11F6475E"/>
    <w:lvl w:ilvl="0" w:tplc="B48A8B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25C23"/>
    <w:multiLevelType w:val="hybridMultilevel"/>
    <w:tmpl w:val="D5D4BDEA"/>
    <w:lvl w:ilvl="0" w:tplc="DE702FFA">
      <w:start w:val="1"/>
      <w:numFmt w:val="upperLetter"/>
      <w:lvlText w:val="%1."/>
      <w:lvlJc w:val="left"/>
      <w:pPr>
        <w:ind w:left="2138"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0BEE5457"/>
    <w:multiLevelType w:val="hybridMultilevel"/>
    <w:tmpl w:val="99D04F8E"/>
    <w:lvl w:ilvl="0" w:tplc="F1B432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263489"/>
    <w:multiLevelType w:val="hybridMultilevel"/>
    <w:tmpl w:val="6D78F756"/>
    <w:lvl w:ilvl="0" w:tplc="D932FF9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CCC10AB"/>
    <w:multiLevelType w:val="hybridMultilevel"/>
    <w:tmpl w:val="8F5A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E15"/>
    <w:multiLevelType w:val="hybridMultilevel"/>
    <w:tmpl w:val="79AAE41E"/>
    <w:lvl w:ilvl="0" w:tplc="DECCEE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81C2D13"/>
    <w:multiLevelType w:val="multilevel"/>
    <w:tmpl w:val="C7AA45FC"/>
    <w:lvl w:ilvl="0">
      <w:start w:val="1"/>
      <w:numFmt w:val="decimal"/>
      <w:lvlText w:val="%1."/>
      <w:lvlJc w:val="left"/>
      <w:pPr>
        <w:tabs>
          <w:tab w:val="num" w:pos="288"/>
        </w:tabs>
        <w:ind w:left="720" w:firstLine="0"/>
      </w:pPr>
      <w:rPr>
        <w:strike w:val="0"/>
        <w:dstrike w:val="0"/>
        <w:color w:val="000000"/>
        <w:spacing w:val="2"/>
        <w:w w:val="100"/>
        <w:position w:val="0"/>
        <w:sz w:val="24"/>
        <w:vertAlign w:val="baseline"/>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D6B403B"/>
    <w:multiLevelType w:val="hybridMultilevel"/>
    <w:tmpl w:val="8F82E9BA"/>
    <w:lvl w:ilvl="0" w:tplc="E71A8C8E">
      <w:start w:val="1"/>
      <w:numFmt w:val="upp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0290DAB"/>
    <w:multiLevelType w:val="hybridMultilevel"/>
    <w:tmpl w:val="6B1A58CC"/>
    <w:lvl w:ilvl="0" w:tplc="CCF4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1A54BB"/>
    <w:multiLevelType w:val="hybridMultilevel"/>
    <w:tmpl w:val="70F26B14"/>
    <w:lvl w:ilvl="0" w:tplc="6B4E12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7E4C17"/>
    <w:multiLevelType w:val="hybridMultilevel"/>
    <w:tmpl w:val="DA76A488"/>
    <w:lvl w:ilvl="0" w:tplc="F8628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D16E6"/>
    <w:multiLevelType w:val="hybridMultilevel"/>
    <w:tmpl w:val="51F4916A"/>
    <w:lvl w:ilvl="0" w:tplc="0427000F">
      <w:start w:val="1"/>
      <w:numFmt w:val="decimal"/>
      <w:lvlText w:val="%1."/>
      <w:lvlJc w:val="left"/>
      <w:pPr>
        <w:ind w:left="7590" w:hanging="360"/>
      </w:pPr>
      <w:rPr>
        <w:rFonts w:hint="default"/>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12" w15:restartNumberingAfterBreak="0">
    <w:nsid w:val="34F0238D"/>
    <w:multiLevelType w:val="hybridMultilevel"/>
    <w:tmpl w:val="01B02CC8"/>
    <w:lvl w:ilvl="0" w:tplc="E28CA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34B467B"/>
    <w:multiLevelType w:val="hybridMultilevel"/>
    <w:tmpl w:val="DE12DE3E"/>
    <w:lvl w:ilvl="0" w:tplc="57E0AB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0668A"/>
    <w:multiLevelType w:val="hybridMultilevel"/>
    <w:tmpl w:val="968288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E5291B"/>
    <w:multiLevelType w:val="hybridMultilevel"/>
    <w:tmpl w:val="602E1BD6"/>
    <w:lvl w:ilvl="0" w:tplc="6E6C892E">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CE52F8D"/>
    <w:multiLevelType w:val="hybridMultilevel"/>
    <w:tmpl w:val="400A2D88"/>
    <w:lvl w:ilvl="0" w:tplc="1A80E898">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0737F5D"/>
    <w:multiLevelType w:val="hybridMultilevel"/>
    <w:tmpl w:val="CB66B3F6"/>
    <w:lvl w:ilvl="0" w:tplc="BC4C639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8" w15:restartNumberingAfterBreak="0">
    <w:nsid w:val="50922612"/>
    <w:multiLevelType w:val="hybridMultilevel"/>
    <w:tmpl w:val="FB04779A"/>
    <w:lvl w:ilvl="0" w:tplc="5BB6B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B788F"/>
    <w:multiLevelType w:val="hybridMultilevel"/>
    <w:tmpl w:val="032266E2"/>
    <w:lvl w:ilvl="0" w:tplc="DE702FF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40D2CB0"/>
    <w:multiLevelType w:val="hybridMultilevel"/>
    <w:tmpl w:val="C1A67A70"/>
    <w:lvl w:ilvl="0" w:tplc="48EE60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5C22D71"/>
    <w:multiLevelType w:val="hybridMultilevel"/>
    <w:tmpl w:val="972CE5CA"/>
    <w:lvl w:ilvl="0" w:tplc="F5D21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7895E8F"/>
    <w:multiLevelType w:val="hybridMultilevel"/>
    <w:tmpl w:val="C39EFBCE"/>
    <w:lvl w:ilvl="0" w:tplc="24B45A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90F58AF"/>
    <w:multiLevelType w:val="hybridMultilevel"/>
    <w:tmpl w:val="B77EF696"/>
    <w:lvl w:ilvl="0" w:tplc="26F0115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59FE3BC4"/>
    <w:multiLevelType w:val="hybridMultilevel"/>
    <w:tmpl w:val="984280B6"/>
    <w:lvl w:ilvl="0" w:tplc="A70CE1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D460B31"/>
    <w:multiLevelType w:val="hybridMultilevel"/>
    <w:tmpl w:val="AC4EDD72"/>
    <w:lvl w:ilvl="0" w:tplc="0CBCD1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4414BB0"/>
    <w:multiLevelType w:val="hybridMultilevel"/>
    <w:tmpl w:val="85E4F2E8"/>
    <w:lvl w:ilvl="0" w:tplc="349235A0">
      <w:start w:val="1"/>
      <w:numFmt w:val="upp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DA0BF0"/>
    <w:multiLevelType w:val="hybridMultilevel"/>
    <w:tmpl w:val="FA123342"/>
    <w:lvl w:ilvl="0" w:tplc="F63013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66F464D0"/>
    <w:multiLevelType w:val="hybridMultilevel"/>
    <w:tmpl w:val="7C009D80"/>
    <w:lvl w:ilvl="0" w:tplc="EF426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FC5E5E"/>
    <w:multiLevelType w:val="hybridMultilevel"/>
    <w:tmpl w:val="92008906"/>
    <w:lvl w:ilvl="0" w:tplc="73CE0888">
      <w:start w:val="1"/>
      <w:numFmt w:val="lowerLetter"/>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7667148A"/>
    <w:multiLevelType w:val="hybridMultilevel"/>
    <w:tmpl w:val="36165118"/>
    <w:lvl w:ilvl="0" w:tplc="92403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8C1320"/>
    <w:multiLevelType w:val="hybridMultilevel"/>
    <w:tmpl w:val="0122CAC6"/>
    <w:lvl w:ilvl="0" w:tplc="F768D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D205F9"/>
    <w:multiLevelType w:val="hybridMultilevel"/>
    <w:tmpl w:val="4AF29BD2"/>
    <w:lvl w:ilvl="0" w:tplc="73808344">
      <w:start w:val="1"/>
      <w:numFmt w:val="decimal"/>
      <w:lvlText w:val="%1."/>
      <w:lvlJc w:val="left"/>
      <w:pPr>
        <w:ind w:left="717" w:hanging="360"/>
      </w:pPr>
      <w:rPr>
        <w:rFonts w:hint="default"/>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3" w15:restartNumberingAfterBreak="0">
    <w:nsid w:val="795E613B"/>
    <w:multiLevelType w:val="hybridMultilevel"/>
    <w:tmpl w:val="CC9AA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4719528">
    <w:abstractNumId w:val="26"/>
  </w:num>
  <w:num w:numId="2" w16cid:durableId="929042147">
    <w:abstractNumId w:val="11"/>
  </w:num>
  <w:num w:numId="3" w16cid:durableId="1718550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573878">
    <w:abstractNumId w:val="3"/>
  </w:num>
  <w:num w:numId="5" w16cid:durableId="1306280950">
    <w:abstractNumId w:val="6"/>
  </w:num>
  <w:num w:numId="6" w16cid:durableId="621182478">
    <w:abstractNumId w:val="33"/>
  </w:num>
  <w:num w:numId="7" w16cid:durableId="1447047263">
    <w:abstractNumId w:val="20"/>
  </w:num>
  <w:num w:numId="8" w16cid:durableId="305167051">
    <w:abstractNumId w:val="24"/>
  </w:num>
  <w:num w:numId="9" w16cid:durableId="305819048">
    <w:abstractNumId w:val="31"/>
  </w:num>
  <w:num w:numId="10" w16cid:durableId="284435362">
    <w:abstractNumId w:val="12"/>
  </w:num>
  <w:num w:numId="11" w16cid:durableId="947272584">
    <w:abstractNumId w:val="4"/>
  </w:num>
  <w:num w:numId="12" w16cid:durableId="1165702511">
    <w:abstractNumId w:val="19"/>
  </w:num>
  <w:num w:numId="13" w16cid:durableId="600450887">
    <w:abstractNumId w:val="1"/>
  </w:num>
  <w:num w:numId="14" w16cid:durableId="957836793">
    <w:abstractNumId w:val="7"/>
  </w:num>
  <w:num w:numId="15" w16cid:durableId="1540817470">
    <w:abstractNumId w:val="28"/>
  </w:num>
  <w:num w:numId="16" w16cid:durableId="1089810482">
    <w:abstractNumId w:val="8"/>
  </w:num>
  <w:num w:numId="17" w16cid:durableId="348529606">
    <w:abstractNumId w:val="30"/>
  </w:num>
  <w:num w:numId="18" w16cid:durableId="1148209751">
    <w:abstractNumId w:val="2"/>
  </w:num>
  <w:num w:numId="19" w16cid:durableId="891766630">
    <w:abstractNumId w:val="27"/>
  </w:num>
  <w:num w:numId="20" w16cid:durableId="1466967621">
    <w:abstractNumId w:val="0"/>
  </w:num>
  <w:num w:numId="21" w16cid:durableId="974721031">
    <w:abstractNumId w:val="5"/>
  </w:num>
  <w:num w:numId="22" w16cid:durableId="76442940">
    <w:abstractNumId w:val="13"/>
  </w:num>
  <w:num w:numId="23" w16cid:durableId="822236769">
    <w:abstractNumId w:val="10"/>
  </w:num>
  <w:num w:numId="24" w16cid:durableId="640691588">
    <w:abstractNumId w:val="21"/>
  </w:num>
  <w:num w:numId="25" w16cid:durableId="1277520852">
    <w:abstractNumId w:val="22"/>
  </w:num>
  <w:num w:numId="26" w16cid:durableId="1514756935">
    <w:abstractNumId w:val="25"/>
  </w:num>
  <w:num w:numId="27" w16cid:durableId="474836319">
    <w:abstractNumId w:val="18"/>
  </w:num>
  <w:num w:numId="28" w16cid:durableId="499857727">
    <w:abstractNumId w:val="29"/>
  </w:num>
  <w:num w:numId="29" w16cid:durableId="1053041937">
    <w:abstractNumId w:val="9"/>
  </w:num>
  <w:num w:numId="30" w16cid:durableId="1947275850">
    <w:abstractNumId w:val="15"/>
  </w:num>
  <w:num w:numId="31" w16cid:durableId="806244345">
    <w:abstractNumId w:val="32"/>
  </w:num>
  <w:num w:numId="32" w16cid:durableId="1035807483">
    <w:abstractNumId w:val="23"/>
  </w:num>
  <w:num w:numId="33" w16cid:durableId="1977488331">
    <w:abstractNumId w:val="16"/>
  </w:num>
  <w:num w:numId="34" w16cid:durableId="1346831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FftNTr+pD0Fmc7+IPzmIHh3otnQsjdK55xM9sMZRNsAK9tdvRTQk39HsZXjOiUnfRKgRlALVOLEmmOtn9UOow==" w:salt="rLXLTmGUdaAbndsbI0r9PA=="/>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23"/>
    <w:rsid w:val="00000205"/>
    <w:rsid w:val="000004C7"/>
    <w:rsid w:val="00001D74"/>
    <w:rsid w:val="000020F7"/>
    <w:rsid w:val="00003E3A"/>
    <w:rsid w:val="000040F0"/>
    <w:rsid w:val="000048D2"/>
    <w:rsid w:val="00011582"/>
    <w:rsid w:val="00013DA5"/>
    <w:rsid w:val="000176B2"/>
    <w:rsid w:val="00017775"/>
    <w:rsid w:val="000206AE"/>
    <w:rsid w:val="00020AC3"/>
    <w:rsid w:val="00020BBB"/>
    <w:rsid w:val="0002145E"/>
    <w:rsid w:val="00021FA7"/>
    <w:rsid w:val="00022C9B"/>
    <w:rsid w:val="0002449E"/>
    <w:rsid w:val="000244BF"/>
    <w:rsid w:val="000253C7"/>
    <w:rsid w:val="00027035"/>
    <w:rsid w:val="0003128D"/>
    <w:rsid w:val="00032624"/>
    <w:rsid w:val="00035C42"/>
    <w:rsid w:val="000373B6"/>
    <w:rsid w:val="000459F6"/>
    <w:rsid w:val="000460C6"/>
    <w:rsid w:val="00050C12"/>
    <w:rsid w:val="00052C6D"/>
    <w:rsid w:val="00055807"/>
    <w:rsid w:val="00060539"/>
    <w:rsid w:val="00062C2D"/>
    <w:rsid w:val="00064343"/>
    <w:rsid w:val="00065680"/>
    <w:rsid w:val="00066282"/>
    <w:rsid w:val="00071026"/>
    <w:rsid w:val="000720E3"/>
    <w:rsid w:val="00074B78"/>
    <w:rsid w:val="00075233"/>
    <w:rsid w:val="000754E4"/>
    <w:rsid w:val="00080535"/>
    <w:rsid w:val="000833F7"/>
    <w:rsid w:val="00086441"/>
    <w:rsid w:val="000927E2"/>
    <w:rsid w:val="000954B7"/>
    <w:rsid w:val="00097810"/>
    <w:rsid w:val="000A047E"/>
    <w:rsid w:val="000A3C1F"/>
    <w:rsid w:val="000A4ECC"/>
    <w:rsid w:val="000B003D"/>
    <w:rsid w:val="000B1817"/>
    <w:rsid w:val="000B3B16"/>
    <w:rsid w:val="000B4080"/>
    <w:rsid w:val="000B786E"/>
    <w:rsid w:val="000B78D0"/>
    <w:rsid w:val="000C1219"/>
    <w:rsid w:val="000C1A81"/>
    <w:rsid w:val="000C1B69"/>
    <w:rsid w:val="000C2863"/>
    <w:rsid w:val="000C5EA9"/>
    <w:rsid w:val="000D1023"/>
    <w:rsid w:val="000D2435"/>
    <w:rsid w:val="000D3E89"/>
    <w:rsid w:val="000D40EC"/>
    <w:rsid w:val="000D4BE3"/>
    <w:rsid w:val="000E1302"/>
    <w:rsid w:val="000E1AA9"/>
    <w:rsid w:val="000E29E4"/>
    <w:rsid w:val="000E653F"/>
    <w:rsid w:val="000E6C89"/>
    <w:rsid w:val="000F0697"/>
    <w:rsid w:val="000F0BFA"/>
    <w:rsid w:val="000F16EC"/>
    <w:rsid w:val="000F234D"/>
    <w:rsid w:val="000F2FB6"/>
    <w:rsid w:val="000F659B"/>
    <w:rsid w:val="00100C68"/>
    <w:rsid w:val="00103D00"/>
    <w:rsid w:val="00105C83"/>
    <w:rsid w:val="00106049"/>
    <w:rsid w:val="0010761D"/>
    <w:rsid w:val="00110ECB"/>
    <w:rsid w:val="00111FDD"/>
    <w:rsid w:val="00112852"/>
    <w:rsid w:val="00115A32"/>
    <w:rsid w:val="00117F48"/>
    <w:rsid w:val="00120CDC"/>
    <w:rsid w:val="00120E1C"/>
    <w:rsid w:val="00121880"/>
    <w:rsid w:val="00123ED1"/>
    <w:rsid w:val="00124528"/>
    <w:rsid w:val="00125C2B"/>
    <w:rsid w:val="00126FB3"/>
    <w:rsid w:val="00127D4C"/>
    <w:rsid w:val="001341E7"/>
    <w:rsid w:val="001363B9"/>
    <w:rsid w:val="00136F12"/>
    <w:rsid w:val="00137562"/>
    <w:rsid w:val="00137F68"/>
    <w:rsid w:val="0014201E"/>
    <w:rsid w:val="001461E2"/>
    <w:rsid w:val="001472F8"/>
    <w:rsid w:val="0014781E"/>
    <w:rsid w:val="00147C44"/>
    <w:rsid w:val="00150A2B"/>
    <w:rsid w:val="00155492"/>
    <w:rsid w:val="00157267"/>
    <w:rsid w:val="00161A04"/>
    <w:rsid w:val="001647A6"/>
    <w:rsid w:val="001649FA"/>
    <w:rsid w:val="001670D0"/>
    <w:rsid w:val="0017360A"/>
    <w:rsid w:val="00173BD1"/>
    <w:rsid w:val="00174CF9"/>
    <w:rsid w:val="001808C3"/>
    <w:rsid w:val="00180AE9"/>
    <w:rsid w:val="00181690"/>
    <w:rsid w:val="00182E7F"/>
    <w:rsid w:val="001830A1"/>
    <w:rsid w:val="00184C38"/>
    <w:rsid w:val="00186D6D"/>
    <w:rsid w:val="001878D5"/>
    <w:rsid w:val="00192769"/>
    <w:rsid w:val="001A078B"/>
    <w:rsid w:val="001A0D0A"/>
    <w:rsid w:val="001A3EB5"/>
    <w:rsid w:val="001A646B"/>
    <w:rsid w:val="001A6E1F"/>
    <w:rsid w:val="001A7DFC"/>
    <w:rsid w:val="001B035A"/>
    <w:rsid w:val="001B3555"/>
    <w:rsid w:val="001B6B5E"/>
    <w:rsid w:val="001C331B"/>
    <w:rsid w:val="001C6237"/>
    <w:rsid w:val="001C65B2"/>
    <w:rsid w:val="001C6A29"/>
    <w:rsid w:val="001C6C86"/>
    <w:rsid w:val="001C77C0"/>
    <w:rsid w:val="001D2B7F"/>
    <w:rsid w:val="001D35BD"/>
    <w:rsid w:val="001D3E74"/>
    <w:rsid w:val="001D6328"/>
    <w:rsid w:val="001D69BC"/>
    <w:rsid w:val="001D71F4"/>
    <w:rsid w:val="001E0B66"/>
    <w:rsid w:val="001E2410"/>
    <w:rsid w:val="001E245E"/>
    <w:rsid w:val="001E258D"/>
    <w:rsid w:val="001E3C24"/>
    <w:rsid w:val="001E4C1B"/>
    <w:rsid w:val="001F06B7"/>
    <w:rsid w:val="001F0995"/>
    <w:rsid w:val="001F19C6"/>
    <w:rsid w:val="001F239B"/>
    <w:rsid w:val="001F74C0"/>
    <w:rsid w:val="00203093"/>
    <w:rsid w:val="002060B5"/>
    <w:rsid w:val="002119B9"/>
    <w:rsid w:val="00211B3B"/>
    <w:rsid w:val="0021391B"/>
    <w:rsid w:val="0021618C"/>
    <w:rsid w:val="002173AE"/>
    <w:rsid w:val="00217D35"/>
    <w:rsid w:val="00220F7A"/>
    <w:rsid w:val="00222D50"/>
    <w:rsid w:val="00226697"/>
    <w:rsid w:val="00226827"/>
    <w:rsid w:val="00227E45"/>
    <w:rsid w:val="00233735"/>
    <w:rsid w:val="00234819"/>
    <w:rsid w:val="00235421"/>
    <w:rsid w:val="002374D0"/>
    <w:rsid w:val="0024371A"/>
    <w:rsid w:val="002442D9"/>
    <w:rsid w:val="002455C1"/>
    <w:rsid w:val="002467A9"/>
    <w:rsid w:val="00246831"/>
    <w:rsid w:val="00246FA7"/>
    <w:rsid w:val="00254AE4"/>
    <w:rsid w:val="00257A68"/>
    <w:rsid w:val="00260783"/>
    <w:rsid w:val="00260D64"/>
    <w:rsid w:val="002613C1"/>
    <w:rsid w:val="00261BB8"/>
    <w:rsid w:val="0026213C"/>
    <w:rsid w:val="002726CC"/>
    <w:rsid w:val="00275C92"/>
    <w:rsid w:val="00276C9F"/>
    <w:rsid w:val="0027748D"/>
    <w:rsid w:val="00277C02"/>
    <w:rsid w:val="002841E7"/>
    <w:rsid w:val="002846B3"/>
    <w:rsid w:val="00285C96"/>
    <w:rsid w:val="00285D45"/>
    <w:rsid w:val="00287A2D"/>
    <w:rsid w:val="00294E1C"/>
    <w:rsid w:val="00295F20"/>
    <w:rsid w:val="002964AA"/>
    <w:rsid w:val="002A7AF3"/>
    <w:rsid w:val="002A7C5B"/>
    <w:rsid w:val="002B0039"/>
    <w:rsid w:val="002B5E02"/>
    <w:rsid w:val="002B6864"/>
    <w:rsid w:val="002C40D4"/>
    <w:rsid w:val="002C4775"/>
    <w:rsid w:val="002D0D14"/>
    <w:rsid w:val="002D1C9B"/>
    <w:rsid w:val="002D64E7"/>
    <w:rsid w:val="002E0DB5"/>
    <w:rsid w:val="002E22E2"/>
    <w:rsid w:val="002E2969"/>
    <w:rsid w:val="002E35D6"/>
    <w:rsid w:val="002E6C43"/>
    <w:rsid w:val="002E7913"/>
    <w:rsid w:val="002F3512"/>
    <w:rsid w:val="002F3A73"/>
    <w:rsid w:val="002F4DF2"/>
    <w:rsid w:val="002F4E18"/>
    <w:rsid w:val="002F6544"/>
    <w:rsid w:val="002F708B"/>
    <w:rsid w:val="00304E7E"/>
    <w:rsid w:val="00307003"/>
    <w:rsid w:val="00312C02"/>
    <w:rsid w:val="003130B3"/>
    <w:rsid w:val="0031538D"/>
    <w:rsid w:val="003159E1"/>
    <w:rsid w:val="00315E71"/>
    <w:rsid w:val="00320909"/>
    <w:rsid w:val="00320FB1"/>
    <w:rsid w:val="00323D87"/>
    <w:rsid w:val="00323E89"/>
    <w:rsid w:val="00323F1C"/>
    <w:rsid w:val="00325247"/>
    <w:rsid w:val="00325C1A"/>
    <w:rsid w:val="003268E5"/>
    <w:rsid w:val="00326DEC"/>
    <w:rsid w:val="003277F5"/>
    <w:rsid w:val="0033001D"/>
    <w:rsid w:val="003312E9"/>
    <w:rsid w:val="00331495"/>
    <w:rsid w:val="00332AE4"/>
    <w:rsid w:val="00337C84"/>
    <w:rsid w:val="0034172C"/>
    <w:rsid w:val="003433F5"/>
    <w:rsid w:val="00343B49"/>
    <w:rsid w:val="00346342"/>
    <w:rsid w:val="00347344"/>
    <w:rsid w:val="00347B02"/>
    <w:rsid w:val="00350AB4"/>
    <w:rsid w:val="00351B92"/>
    <w:rsid w:val="00356CD3"/>
    <w:rsid w:val="0036313E"/>
    <w:rsid w:val="0036571A"/>
    <w:rsid w:val="003659FE"/>
    <w:rsid w:val="00367521"/>
    <w:rsid w:val="0037308E"/>
    <w:rsid w:val="00373AEE"/>
    <w:rsid w:val="003751D1"/>
    <w:rsid w:val="00376920"/>
    <w:rsid w:val="00376A86"/>
    <w:rsid w:val="00377969"/>
    <w:rsid w:val="003804C2"/>
    <w:rsid w:val="00380CCB"/>
    <w:rsid w:val="00382A56"/>
    <w:rsid w:val="00383CF7"/>
    <w:rsid w:val="003847BD"/>
    <w:rsid w:val="003855C1"/>
    <w:rsid w:val="0038654B"/>
    <w:rsid w:val="00392F78"/>
    <w:rsid w:val="00393733"/>
    <w:rsid w:val="00396E11"/>
    <w:rsid w:val="003970DD"/>
    <w:rsid w:val="003A19D0"/>
    <w:rsid w:val="003A4290"/>
    <w:rsid w:val="003A5F05"/>
    <w:rsid w:val="003B32A4"/>
    <w:rsid w:val="003C4411"/>
    <w:rsid w:val="003D04E6"/>
    <w:rsid w:val="003D2C85"/>
    <w:rsid w:val="003D4B3E"/>
    <w:rsid w:val="003D5012"/>
    <w:rsid w:val="003D64DE"/>
    <w:rsid w:val="003D7DFC"/>
    <w:rsid w:val="003E1F3E"/>
    <w:rsid w:val="003E36DD"/>
    <w:rsid w:val="003E5385"/>
    <w:rsid w:val="003E55FD"/>
    <w:rsid w:val="003E6AD8"/>
    <w:rsid w:val="003E6C23"/>
    <w:rsid w:val="003F0ACD"/>
    <w:rsid w:val="003F1608"/>
    <w:rsid w:val="003F2801"/>
    <w:rsid w:val="003F44D2"/>
    <w:rsid w:val="003F4F0C"/>
    <w:rsid w:val="00400EFE"/>
    <w:rsid w:val="00401202"/>
    <w:rsid w:val="00403D38"/>
    <w:rsid w:val="004040FF"/>
    <w:rsid w:val="00407036"/>
    <w:rsid w:val="00407B14"/>
    <w:rsid w:val="004129B8"/>
    <w:rsid w:val="00413959"/>
    <w:rsid w:val="00413F91"/>
    <w:rsid w:val="00415151"/>
    <w:rsid w:val="00415251"/>
    <w:rsid w:val="004179E4"/>
    <w:rsid w:val="00422B0A"/>
    <w:rsid w:val="00426D19"/>
    <w:rsid w:val="00432E45"/>
    <w:rsid w:val="00433E32"/>
    <w:rsid w:val="00434CA5"/>
    <w:rsid w:val="00436703"/>
    <w:rsid w:val="0044005C"/>
    <w:rsid w:val="00444FF6"/>
    <w:rsid w:val="00445DBE"/>
    <w:rsid w:val="00446354"/>
    <w:rsid w:val="00446AAD"/>
    <w:rsid w:val="00447576"/>
    <w:rsid w:val="0045521D"/>
    <w:rsid w:val="004558B6"/>
    <w:rsid w:val="00460086"/>
    <w:rsid w:val="00460864"/>
    <w:rsid w:val="004618C9"/>
    <w:rsid w:val="00461CF9"/>
    <w:rsid w:val="00463FB5"/>
    <w:rsid w:val="00465876"/>
    <w:rsid w:val="00466E18"/>
    <w:rsid w:val="0046705C"/>
    <w:rsid w:val="004702D6"/>
    <w:rsid w:val="00472F9F"/>
    <w:rsid w:val="00473E56"/>
    <w:rsid w:val="00476D64"/>
    <w:rsid w:val="00476EEF"/>
    <w:rsid w:val="0047708F"/>
    <w:rsid w:val="00481AAB"/>
    <w:rsid w:val="00484668"/>
    <w:rsid w:val="00487FB3"/>
    <w:rsid w:val="00493635"/>
    <w:rsid w:val="00493B62"/>
    <w:rsid w:val="004940DB"/>
    <w:rsid w:val="00497859"/>
    <w:rsid w:val="004A0577"/>
    <w:rsid w:val="004A17B8"/>
    <w:rsid w:val="004A3B20"/>
    <w:rsid w:val="004A423B"/>
    <w:rsid w:val="004A5995"/>
    <w:rsid w:val="004A7F48"/>
    <w:rsid w:val="004B2152"/>
    <w:rsid w:val="004B2D4B"/>
    <w:rsid w:val="004B31C7"/>
    <w:rsid w:val="004B6F9A"/>
    <w:rsid w:val="004C0000"/>
    <w:rsid w:val="004C00CB"/>
    <w:rsid w:val="004C3FB8"/>
    <w:rsid w:val="004C7207"/>
    <w:rsid w:val="004D3074"/>
    <w:rsid w:val="004D3158"/>
    <w:rsid w:val="004E193C"/>
    <w:rsid w:val="004E352A"/>
    <w:rsid w:val="004E77AD"/>
    <w:rsid w:val="004F2504"/>
    <w:rsid w:val="004F47B0"/>
    <w:rsid w:val="004F4C12"/>
    <w:rsid w:val="004F6703"/>
    <w:rsid w:val="004F6E7D"/>
    <w:rsid w:val="005153F4"/>
    <w:rsid w:val="005203BE"/>
    <w:rsid w:val="00520497"/>
    <w:rsid w:val="00520C56"/>
    <w:rsid w:val="00521F25"/>
    <w:rsid w:val="005263C3"/>
    <w:rsid w:val="0053053F"/>
    <w:rsid w:val="00531F61"/>
    <w:rsid w:val="00532C53"/>
    <w:rsid w:val="00533EC9"/>
    <w:rsid w:val="00536EA3"/>
    <w:rsid w:val="00544E7B"/>
    <w:rsid w:val="0054535D"/>
    <w:rsid w:val="00545CD7"/>
    <w:rsid w:val="00552726"/>
    <w:rsid w:val="0055516D"/>
    <w:rsid w:val="00555C2D"/>
    <w:rsid w:val="00555E53"/>
    <w:rsid w:val="00556FC3"/>
    <w:rsid w:val="005633AF"/>
    <w:rsid w:val="00563B7F"/>
    <w:rsid w:val="005665DA"/>
    <w:rsid w:val="00571A60"/>
    <w:rsid w:val="00573049"/>
    <w:rsid w:val="00573C0E"/>
    <w:rsid w:val="00580714"/>
    <w:rsid w:val="00580760"/>
    <w:rsid w:val="00583417"/>
    <w:rsid w:val="00583931"/>
    <w:rsid w:val="00583B75"/>
    <w:rsid w:val="00587472"/>
    <w:rsid w:val="00590CE4"/>
    <w:rsid w:val="00591099"/>
    <w:rsid w:val="00591EB1"/>
    <w:rsid w:val="005952CF"/>
    <w:rsid w:val="00595A3E"/>
    <w:rsid w:val="00596B59"/>
    <w:rsid w:val="005A1BBE"/>
    <w:rsid w:val="005A2A62"/>
    <w:rsid w:val="005A3752"/>
    <w:rsid w:val="005A5A82"/>
    <w:rsid w:val="005B0559"/>
    <w:rsid w:val="005B0D4B"/>
    <w:rsid w:val="005B412C"/>
    <w:rsid w:val="005C322B"/>
    <w:rsid w:val="005C4B7D"/>
    <w:rsid w:val="005C5521"/>
    <w:rsid w:val="005C57D5"/>
    <w:rsid w:val="005C67E6"/>
    <w:rsid w:val="005C6C26"/>
    <w:rsid w:val="005D3E1B"/>
    <w:rsid w:val="005D4DED"/>
    <w:rsid w:val="005D5337"/>
    <w:rsid w:val="005D5DAD"/>
    <w:rsid w:val="005D62F0"/>
    <w:rsid w:val="005D6ED5"/>
    <w:rsid w:val="005E036C"/>
    <w:rsid w:val="005E03A3"/>
    <w:rsid w:val="005E09CB"/>
    <w:rsid w:val="005E116E"/>
    <w:rsid w:val="005E30A3"/>
    <w:rsid w:val="005E30DA"/>
    <w:rsid w:val="005E52D2"/>
    <w:rsid w:val="005E78E9"/>
    <w:rsid w:val="005F0F36"/>
    <w:rsid w:val="005F40B8"/>
    <w:rsid w:val="006014E8"/>
    <w:rsid w:val="0060199B"/>
    <w:rsid w:val="0060262C"/>
    <w:rsid w:val="006042A8"/>
    <w:rsid w:val="006045A6"/>
    <w:rsid w:val="006053A2"/>
    <w:rsid w:val="006068E5"/>
    <w:rsid w:val="00612C8D"/>
    <w:rsid w:val="00613E80"/>
    <w:rsid w:val="00621E49"/>
    <w:rsid w:val="00623934"/>
    <w:rsid w:val="00623DE5"/>
    <w:rsid w:val="00625499"/>
    <w:rsid w:val="00630298"/>
    <w:rsid w:val="00630361"/>
    <w:rsid w:val="0063092C"/>
    <w:rsid w:val="00630B7A"/>
    <w:rsid w:val="006321D1"/>
    <w:rsid w:val="006352F9"/>
    <w:rsid w:val="00635B24"/>
    <w:rsid w:val="00636172"/>
    <w:rsid w:val="00636213"/>
    <w:rsid w:val="00640883"/>
    <w:rsid w:val="00650704"/>
    <w:rsid w:val="006517AF"/>
    <w:rsid w:val="00652105"/>
    <w:rsid w:val="00652395"/>
    <w:rsid w:val="006529AF"/>
    <w:rsid w:val="00653F7D"/>
    <w:rsid w:val="00660CFB"/>
    <w:rsid w:val="006620F1"/>
    <w:rsid w:val="0066356E"/>
    <w:rsid w:val="00663689"/>
    <w:rsid w:val="00663B42"/>
    <w:rsid w:val="006645F7"/>
    <w:rsid w:val="006650F3"/>
    <w:rsid w:val="0066517B"/>
    <w:rsid w:val="00667987"/>
    <w:rsid w:val="006711E0"/>
    <w:rsid w:val="006734EE"/>
    <w:rsid w:val="00675991"/>
    <w:rsid w:val="006763DC"/>
    <w:rsid w:val="00676A2B"/>
    <w:rsid w:val="00676B65"/>
    <w:rsid w:val="0068408E"/>
    <w:rsid w:val="00687E54"/>
    <w:rsid w:val="00687E78"/>
    <w:rsid w:val="00687F1A"/>
    <w:rsid w:val="00696BAD"/>
    <w:rsid w:val="006A0969"/>
    <w:rsid w:val="006A0E97"/>
    <w:rsid w:val="006A3D13"/>
    <w:rsid w:val="006A3E18"/>
    <w:rsid w:val="006A484B"/>
    <w:rsid w:val="006A553A"/>
    <w:rsid w:val="006B21AA"/>
    <w:rsid w:val="006B6589"/>
    <w:rsid w:val="006B69B8"/>
    <w:rsid w:val="006C3772"/>
    <w:rsid w:val="006C3B23"/>
    <w:rsid w:val="006C41B8"/>
    <w:rsid w:val="006C4230"/>
    <w:rsid w:val="006C6C57"/>
    <w:rsid w:val="006D0C78"/>
    <w:rsid w:val="006D0E9B"/>
    <w:rsid w:val="006D16F8"/>
    <w:rsid w:val="006D51D4"/>
    <w:rsid w:val="006D5EA6"/>
    <w:rsid w:val="006D749C"/>
    <w:rsid w:val="006D7F65"/>
    <w:rsid w:val="006D7FAA"/>
    <w:rsid w:val="006E1EA7"/>
    <w:rsid w:val="006E21B7"/>
    <w:rsid w:val="006E2587"/>
    <w:rsid w:val="006E6833"/>
    <w:rsid w:val="006F0B2A"/>
    <w:rsid w:val="006F16E3"/>
    <w:rsid w:val="006F1B7E"/>
    <w:rsid w:val="006F43FC"/>
    <w:rsid w:val="007024CE"/>
    <w:rsid w:val="0070270D"/>
    <w:rsid w:val="00703357"/>
    <w:rsid w:val="00706C48"/>
    <w:rsid w:val="00713407"/>
    <w:rsid w:val="00715E40"/>
    <w:rsid w:val="00720CD7"/>
    <w:rsid w:val="007239F3"/>
    <w:rsid w:val="00724A58"/>
    <w:rsid w:val="00724DAA"/>
    <w:rsid w:val="007305C4"/>
    <w:rsid w:val="00735854"/>
    <w:rsid w:val="00736CB5"/>
    <w:rsid w:val="00745660"/>
    <w:rsid w:val="007457B7"/>
    <w:rsid w:val="00746990"/>
    <w:rsid w:val="0075231B"/>
    <w:rsid w:val="007524A4"/>
    <w:rsid w:val="0075264B"/>
    <w:rsid w:val="0075279F"/>
    <w:rsid w:val="00752B03"/>
    <w:rsid w:val="007537B9"/>
    <w:rsid w:val="007577A0"/>
    <w:rsid w:val="0076130C"/>
    <w:rsid w:val="0076233E"/>
    <w:rsid w:val="0076302E"/>
    <w:rsid w:val="007660CC"/>
    <w:rsid w:val="007727AA"/>
    <w:rsid w:val="00773FE4"/>
    <w:rsid w:val="007770FF"/>
    <w:rsid w:val="00781B78"/>
    <w:rsid w:val="00782758"/>
    <w:rsid w:val="00783DDE"/>
    <w:rsid w:val="007845DB"/>
    <w:rsid w:val="007849EB"/>
    <w:rsid w:val="007851D5"/>
    <w:rsid w:val="007860FE"/>
    <w:rsid w:val="00791AD0"/>
    <w:rsid w:val="00793836"/>
    <w:rsid w:val="00794ED0"/>
    <w:rsid w:val="0079599C"/>
    <w:rsid w:val="007A0E63"/>
    <w:rsid w:val="007A1104"/>
    <w:rsid w:val="007A3B13"/>
    <w:rsid w:val="007A5DF0"/>
    <w:rsid w:val="007A5ED6"/>
    <w:rsid w:val="007A7132"/>
    <w:rsid w:val="007B0AE2"/>
    <w:rsid w:val="007B2C1B"/>
    <w:rsid w:val="007B4ABA"/>
    <w:rsid w:val="007B62AA"/>
    <w:rsid w:val="007B7276"/>
    <w:rsid w:val="007B78BA"/>
    <w:rsid w:val="007B7D18"/>
    <w:rsid w:val="007C0145"/>
    <w:rsid w:val="007C1FDF"/>
    <w:rsid w:val="007C40E2"/>
    <w:rsid w:val="007C4CC0"/>
    <w:rsid w:val="007D099D"/>
    <w:rsid w:val="007D518E"/>
    <w:rsid w:val="007D7BC2"/>
    <w:rsid w:val="007E1EC7"/>
    <w:rsid w:val="007F05AF"/>
    <w:rsid w:val="007F2E1C"/>
    <w:rsid w:val="007F3722"/>
    <w:rsid w:val="007F5CDE"/>
    <w:rsid w:val="007F686E"/>
    <w:rsid w:val="007F778A"/>
    <w:rsid w:val="007F77A3"/>
    <w:rsid w:val="00801227"/>
    <w:rsid w:val="0080347A"/>
    <w:rsid w:val="0080410D"/>
    <w:rsid w:val="00804E9E"/>
    <w:rsid w:val="00807AF3"/>
    <w:rsid w:val="00817347"/>
    <w:rsid w:val="00821194"/>
    <w:rsid w:val="00822500"/>
    <w:rsid w:val="00826951"/>
    <w:rsid w:val="008271BA"/>
    <w:rsid w:val="0083004B"/>
    <w:rsid w:val="0083055A"/>
    <w:rsid w:val="00830E40"/>
    <w:rsid w:val="008323A8"/>
    <w:rsid w:val="008340AD"/>
    <w:rsid w:val="00835AE3"/>
    <w:rsid w:val="00837B16"/>
    <w:rsid w:val="00842055"/>
    <w:rsid w:val="008420C0"/>
    <w:rsid w:val="008421F1"/>
    <w:rsid w:val="00842FDD"/>
    <w:rsid w:val="00847357"/>
    <w:rsid w:val="0085039D"/>
    <w:rsid w:val="008516C5"/>
    <w:rsid w:val="008530FD"/>
    <w:rsid w:val="00853DA2"/>
    <w:rsid w:val="00853E85"/>
    <w:rsid w:val="00854B46"/>
    <w:rsid w:val="008558B9"/>
    <w:rsid w:val="00856F41"/>
    <w:rsid w:val="008609BB"/>
    <w:rsid w:val="008620AC"/>
    <w:rsid w:val="008620AD"/>
    <w:rsid w:val="008641C9"/>
    <w:rsid w:val="00864F70"/>
    <w:rsid w:val="0086729A"/>
    <w:rsid w:val="008734E1"/>
    <w:rsid w:val="008742FB"/>
    <w:rsid w:val="008772A4"/>
    <w:rsid w:val="00877BC0"/>
    <w:rsid w:val="00877DE2"/>
    <w:rsid w:val="00884EAA"/>
    <w:rsid w:val="008851B7"/>
    <w:rsid w:val="00885F93"/>
    <w:rsid w:val="00887504"/>
    <w:rsid w:val="0089030F"/>
    <w:rsid w:val="0089365C"/>
    <w:rsid w:val="008A0E8A"/>
    <w:rsid w:val="008A1EC4"/>
    <w:rsid w:val="008A2388"/>
    <w:rsid w:val="008B21F6"/>
    <w:rsid w:val="008B2EA5"/>
    <w:rsid w:val="008B78C2"/>
    <w:rsid w:val="008B7BBA"/>
    <w:rsid w:val="008C244D"/>
    <w:rsid w:val="008C3852"/>
    <w:rsid w:val="008C3FFB"/>
    <w:rsid w:val="008C618E"/>
    <w:rsid w:val="008C7404"/>
    <w:rsid w:val="008D337C"/>
    <w:rsid w:val="008D39D1"/>
    <w:rsid w:val="008D3A0B"/>
    <w:rsid w:val="008D3B27"/>
    <w:rsid w:val="008D4B59"/>
    <w:rsid w:val="008D4F8D"/>
    <w:rsid w:val="008D6613"/>
    <w:rsid w:val="008D6CC9"/>
    <w:rsid w:val="008E124F"/>
    <w:rsid w:val="008F366D"/>
    <w:rsid w:val="008F5214"/>
    <w:rsid w:val="008F527A"/>
    <w:rsid w:val="008F7DF5"/>
    <w:rsid w:val="0091458C"/>
    <w:rsid w:val="0091579A"/>
    <w:rsid w:val="00917840"/>
    <w:rsid w:val="009178CF"/>
    <w:rsid w:val="009207F6"/>
    <w:rsid w:val="0092162E"/>
    <w:rsid w:val="0092177C"/>
    <w:rsid w:val="00932EB4"/>
    <w:rsid w:val="00936DB4"/>
    <w:rsid w:val="009427CA"/>
    <w:rsid w:val="00942DE7"/>
    <w:rsid w:val="00944880"/>
    <w:rsid w:val="00951879"/>
    <w:rsid w:val="00954670"/>
    <w:rsid w:val="009569C3"/>
    <w:rsid w:val="00961E14"/>
    <w:rsid w:val="00966181"/>
    <w:rsid w:val="00967129"/>
    <w:rsid w:val="009674AA"/>
    <w:rsid w:val="00971FE9"/>
    <w:rsid w:val="00972893"/>
    <w:rsid w:val="0097695F"/>
    <w:rsid w:val="00977E7A"/>
    <w:rsid w:val="009805B2"/>
    <w:rsid w:val="00980AF4"/>
    <w:rsid w:val="00981A09"/>
    <w:rsid w:val="00984277"/>
    <w:rsid w:val="009845FA"/>
    <w:rsid w:val="00985050"/>
    <w:rsid w:val="0098558C"/>
    <w:rsid w:val="009861F8"/>
    <w:rsid w:val="009922EC"/>
    <w:rsid w:val="009936B4"/>
    <w:rsid w:val="009938EC"/>
    <w:rsid w:val="00995B93"/>
    <w:rsid w:val="009A1645"/>
    <w:rsid w:val="009A22C2"/>
    <w:rsid w:val="009A37C6"/>
    <w:rsid w:val="009A501E"/>
    <w:rsid w:val="009B23F0"/>
    <w:rsid w:val="009B37CB"/>
    <w:rsid w:val="009B65BD"/>
    <w:rsid w:val="009B6EB2"/>
    <w:rsid w:val="009C0084"/>
    <w:rsid w:val="009C13D7"/>
    <w:rsid w:val="009C5EEE"/>
    <w:rsid w:val="009C68F6"/>
    <w:rsid w:val="009C6E89"/>
    <w:rsid w:val="009D64A0"/>
    <w:rsid w:val="009D7908"/>
    <w:rsid w:val="009E01F7"/>
    <w:rsid w:val="009E247A"/>
    <w:rsid w:val="009E387B"/>
    <w:rsid w:val="009E4A1E"/>
    <w:rsid w:val="009E6C7A"/>
    <w:rsid w:val="009F02EA"/>
    <w:rsid w:val="009F067F"/>
    <w:rsid w:val="009F1757"/>
    <w:rsid w:val="009F6D8B"/>
    <w:rsid w:val="00A0129A"/>
    <w:rsid w:val="00A01B5F"/>
    <w:rsid w:val="00A028FA"/>
    <w:rsid w:val="00A02F91"/>
    <w:rsid w:val="00A049ED"/>
    <w:rsid w:val="00A04D22"/>
    <w:rsid w:val="00A0544D"/>
    <w:rsid w:val="00A058D5"/>
    <w:rsid w:val="00A065CC"/>
    <w:rsid w:val="00A071C6"/>
    <w:rsid w:val="00A10FA3"/>
    <w:rsid w:val="00A1347A"/>
    <w:rsid w:val="00A163EA"/>
    <w:rsid w:val="00A20858"/>
    <w:rsid w:val="00A24205"/>
    <w:rsid w:val="00A24EB4"/>
    <w:rsid w:val="00A26DDC"/>
    <w:rsid w:val="00A32E6C"/>
    <w:rsid w:val="00A34CC1"/>
    <w:rsid w:val="00A37DE4"/>
    <w:rsid w:val="00A400E2"/>
    <w:rsid w:val="00A417BF"/>
    <w:rsid w:val="00A429E4"/>
    <w:rsid w:val="00A45B25"/>
    <w:rsid w:val="00A5008C"/>
    <w:rsid w:val="00A50156"/>
    <w:rsid w:val="00A541D1"/>
    <w:rsid w:val="00A561DF"/>
    <w:rsid w:val="00A57BDC"/>
    <w:rsid w:val="00A57F90"/>
    <w:rsid w:val="00A6163C"/>
    <w:rsid w:val="00A6230E"/>
    <w:rsid w:val="00A63103"/>
    <w:rsid w:val="00A64AF1"/>
    <w:rsid w:val="00A71D3F"/>
    <w:rsid w:val="00A73029"/>
    <w:rsid w:val="00A73AE4"/>
    <w:rsid w:val="00A76B12"/>
    <w:rsid w:val="00A80E3E"/>
    <w:rsid w:val="00A849E9"/>
    <w:rsid w:val="00A84DA7"/>
    <w:rsid w:val="00A86055"/>
    <w:rsid w:val="00A86AE0"/>
    <w:rsid w:val="00A87C52"/>
    <w:rsid w:val="00A900B6"/>
    <w:rsid w:val="00A930E0"/>
    <w:rsid w:val="00A9347E"/>
    <w:rsid w:val="00A968B0"/>
    <w:rsid w:val="00AA0063"/>
    <w:rsid w:val="00AA23AD"/>
    <w:rsid w:val="00AA285F"/>
    <w:rsid w:val="00AB0370"/>
    <w:rsid w:val="00AB069F"/>
    <w:rsid w:val="00AB1615"/>
    <w:rsid w:val="00AB7601"/>
    <w:rsid w:val="00AC45DE"/>
    <w:rsid w:val="00AC4B02"/>
    <w:rsid w:val="00AC4BA1"/>
    <w:rsid w:val="00AC57ED"/>
    <w:rsid w:val="00AC6066"/>
    <w:rsid w:val="00AC6173"/>
    <w:rsid w:val="00AC6672"/>
    <w:rsid w:val="00AD1963"/>
    <w:rsid w:val="00AD2568"/>
    <w:rsid w:val="00AD41E1"/>
    <w:rsid w:val="00AD4CBD"/>
    <w:rsid w:val="00AD5C32"/>
    <w:rsid w:val="00AD6D7A"/>
    <w:rsid w:val="00AE0C96"/>
    <w:rsid w:val="00AF4AFC"/>
    <w:rsid w:val="00AF56AD"/>
    <w:rsid w:val="00B015D9"/>
    <w:rsid w:val="00B016FE"/>
    <w:rsid w:val="00B02550"/>
    <w:rsid w:val="00B0520C"/>
    <w:rsid w:val="00B05D66"/>
    <w:rsid w:val="00B07C64"/>
    <w:rsid w:val="00B10E0B"/>
    <w:rsid w:val="00B10FAC"/>
    <w:rsid w:val="00B118F5"/>
    <w:rsid w:val="00B11D20"/>
    <w:rsid w:val="00B132CF"/>
    <w:rsid w:val="00B15345"/>
    <w:rsid w:val="00B24498"/>
    <w:rsid w:val="00B2507F"/>
    <w:rsid w:val="00B26F11"/>
    <w:rsid w:val="00B276A6"/>
    <w:rsid w:val="00B36140"/>
    <w:rsid w:val="00B40332"/>
    <w:rsid w:val="00B412EE"/>
    <w:rsid w:val="00B413BF"/>
    <w:rsid w:val="00B418CE"/>
    <w:rsid w:val="00B41A1B"/>
    <w:rsid w:val="00B42C2E"/>
    <w:rsid w:val="00B42D62"/>
    <w:rsid w:val="00B449F6"/>
    <w:rsid w:val="00B47632"/>
    <w:rsid w:val="00B5081E"/>
    <w:rsid w:val="00B516F4"/>
    <w:rsid w:val="00B52887"/>
    <w:rsid w:val="00B52DCB"/>
    <w:rsid w:val="00B56652"/>
    <w:rsid w:val="00B614AF"/>
    <w:rsid w:val="00B6178B"/>
    <w:rsid w:val="00B64D83"/>
    <w:rsid w:val="00B71B37"/>
    <w:rsid w:val="00B75B26"/>
    <w:rsid w:val="00B76902"/>
    <w:rsid w:val="00B861D7"/>
    <w:rsid w:val="00B9044E"/>
    <w:rsid w:val="00B91133"/>
    <w:rsid w:val="00B95E87"/>
    <w:rsid w:val="00B95F76"/>
    <w:rsid w:val="00B96116"/>
    <w:rsid w:val="00B96C2E"/>
    <w:rsid w:val="00B97608"/>
    <w:rsid w:val="00BA1E19"/>
    <w:rsid w:val="00BA1E94"/>
    <w:rsid w:val="00BA47BD"/>
    <w:rsid w:val="00BA5B98"/>
    <w:rsid w:val="00BA5F30"/>
    <w:rsid w:val="00BA61BA"/>
    <w:rsid w:val="00BB170B"/>
    <w:rsid w:val="00BB4E50"/>
    <w:rsid w:val="00BB7758"/>
    <w:rsid w:val="00BB7DAD"/>
    <w:rsid w:val="00BC12F6"/>
    <w:rsid w:val="00BC1453"/>
    <w:rsid w:val="00BC247C"/>
    <w:rsid w:val="00BC4630"/>
    <w:rsid w:val="00BC5062"/>
    <w:rsid w:val="00BD0D30"/>
    <w:rsid w:val="00BD3E9B"/>
    <w:rsid w:val="00BD744B"/>
    <w:rsid w:val="00BE0360"/>
    <w:rsid w:val="00BE15F6"/>
    <w:rsid w:val="00BE234C"/>
    <w:rsid w:val="00BE37C8"/>
    <w:rsid w:val="00BE3DE2"/>
    <w:rsid w:val="00BE4B6B"/>
    <w:rsid w:val="00BF6BED"/>
    <w:rsid w:val="00BF72C0"/>
    <w:rsid w:val="00C052DA"/>
    <w:rsid w:val="00C10920"/>
    <w:rsid w:val="00C11F67"/>
    <w:rsid w:val="00C1503F"/>
    <w:rsid w:val="00C15C4C"/>
    <w:rsid w:val="00C15F31"/>
    <w:rsid w:val="00C1603E"/>
    <w:rsid w:val="00C20BA6"/>
    <w:rsid w:val="00C2313D"/>
    <w:rsid w:val="00C2389C"/>
    <w:rsid w:val="00C258F7"/>
    <w:rsid w:val="00C2715D"/>
    <w:rsid w:val="00C3320F"/>
    <w:rsid w:val="00C36BEC"/>
    <w:rsid w:val="00C41436"/>
    <w:rsid w:val="00C42B9C"/>
    <w:rsid w:val="00C4719E"/>
    <w:rsid w:val="00C4726F"/>
    <w:rsid w:val="00C47505"/>
    <w:rsid w:val="00C53609"/>
    <w:rsid w:val="00C54D1E"/>
    <w:rsid w:val="00C64AD1"/>
    <w:rsid w:val="00C6724D"/>
    <w:rsid w:val="00C7012F"/>
    <w:rsid w:val="00C74617"/>
    <w:rsid w:val="00C7491F"/>
    <w:rsid w:val="00C77913"/>
    <w:rsid w:val="00C80153"/>
    <w:rsid w:val="00C862DF"/>
    <w:rsid w:val="00C92908"/>
    <w:rsid w:val="00C958B0"/>
    <w:rsid w:val="00C96FC5"/>
    <w:rsid w:val="00CA098C"/>
    <w:rsid w:val="00CA4DBA"/>
    <w:rsid w:val="00CA53D7"/>
    <w:rsid w:val="00CA6789"/>
    <w:rsid w:val="00CA7D91"/>
    <w:rsid w:val="00CB05D6"/>
    <w:rsid w:val="00CB32C0"/>
    <w:rsid w:val="00CB368A"/>
    <w:rsid w:val="00CB3739"/>
    <w:rsid w:val="00CB5A99"/>
    <w:rsid w:val="00CB6043"/>
    <w:rsid w:val="00CB67C5"/>
    <w:rsid w:val="00CC0768"/>
    <w:rsid w:val="00CC1FB0"/>
    <w:rsid w:val="00CC3635"/>
    <w:rsid w:val="00CD2460"/>
    <w:rsid w:val="00CD325E"/>
    <w:rsid w:val="00CE0771"/>
    <w:rsid w:val="00CE3CA2"/>
    <w:rsid w:val="00CE3D71"/>
    <w:rsid w:val="00CE3D94"/>
    <w:rsid w:val="00CE3F34"/>
    <w:rsid w:val="00CF17C3"/>
    <w:rsid w:val="00CF36DA"/>
    <w:rsid w:val="00CF3C60"/>
    <w:rsid w:val="00CF7849"/>
    <w:rsid w:val="00D00289"/>
    <w:rsid w:val="00D0088D"/>
    <w:rsid w:val="00D02157"/>
    <w:rsid w:val="00D028B2"/>
    <w:rsid w:val="00D04839"/>
    <w:rsid w:val="00D0524C"/>
    <w:rsid w:val="00D0555D"/>
    <w:rsid w:val="00D057A2"/>
    <w:rsid w:val="00D05D7F"/>
    <w:rsid w:val="00D11121"/>
    <w:rsid w:val="00D1261C"/>
    <w:rsid w:val="00D138C7"/>
    <w:rsid w:val="00D13B20"/>
    <w:rsid w:val="00D17212"/>
    <w:rsid w:val="00D1753F"/>
    <w:rsid w:val="00D17DE1"/>
    <w:rsid w:val="00D20C1D"/>
    <w:rsid w:val="00D230D0"/>
    <w:rsid w:val="00D2374F"/>
    <w:rsid w:val="00D26286"/>
    <w:rsid w:val="00D32BC3"/>
    <w:rsid w:val="00D3784C"/>
    <w:rsid w:val="00D37A82"/>
    <w:rsid w:val="00D401F5"/>
    <w:rsid w:val="00D41BCD"/>
    <w:rsid w:val="00D42759"/>
    <w:rsid w:val="00D43102"/>
    <w:rsid w:val="00D44874"/>
    <w:rsid w:val="00D46A64"/>
    <w:rsid w:val="00D47364"/>
    <w:rsid w:val="00D529DA"/>
    <w:rsid w:val="00D552EC"/>
    <w:rsid w:val="00D55B97"/>
    <w:rsid w:val="00D61C6C"/>
    <w:rsid w:val="00D624FD"/>
    <w:rsid w:val="00D6307E"/>
    <w:rsid w:val="00D63630"/>
    <w:rsid w:val="00D64B9E"/>
    <w:rsid w:val="00D659C6"/>
    <w:rsid w:val="00D6721B"/>
    <w:rsid w:val="00D67879"/>
    <w:rsid w:val="00D70FF5"/>
    <w:rsid w:val="00D721D9"/>
    <w:rsid w:val="00D724BC"/>
    <w:rsid w:val="00D72DE1"/>
    <w:rsid w:val="00D73BD5"/>
    <w:rsid w:val="00D7704D"/>
    <w:rsid w:val="00D85BCC"/>
    <w:rsid w:val="00D85FEE"/>
    <w:rsid w:val="00D86AE8"/>
    <w:rsid w:val="00D941AB"/>
    <w:rsid w:val="00D95648"/>
    <w:rsid w:val="00D96407"/>
    <w:rsid w:val="00DA0562"/>
    <w:rsid w:val="00DA1100"/>
    <w:rsid w:val="00DA4B1A"/>
    <w:rsid w:val="00DA7229"/>
    <w:rsid w:val="00DA76F3"/>
    <w:rsid w:val="00DB00BC"/>
    <w:rsid w:val="00DB1DDB"/>
    <w:rsid w:val="00DB2864"/>
    <w:rsid w:val="00DB2EDC"/>
    <w:rsid w:val="00DB48C3"/>
    <w:rsid w:val="00DB5120"/>
    <w:rsid w:val="00DC0770"/>
    <w:rsid w:val="00DC148B"/>
    <w:rsid w:val="00DC3310"/>
    <w:rsid w:val="00DD2CF4"/>
    <w:rsid w:val="00DD3C99"/>
    <w:rsid w:val="00DD4321"/>
    <w:rsid w:val="00DD47C0"/>
    <w:rsid w:val="00DD5DD4"/>
    <w:rsid w:val="00DE30DB"/>
    <w:rsid w:val="00DE4D3A"/>
    <w:rsid w:val="00DE6194"/>
    <w:rsid w:val="00DE6AA0"/>
    <w:rsid w:val="00DF1074"/>
    <w:rsid w:val="00DF2B86"/>
    <w:rsid w:val="00DF4539"/>
    <w:rsid w:val="00DF5A9E"/>
    <w:rsid w:val="00DF5F07"/>
    <w:rsid w:val="00E00CE2"/>
    <w:rsid w:val="00E01B43"/>
    <w:rsid w:val="00E02952"/>
    <w:rsid w:val="00E03936"/>
    <w:rsid w:val="00E06A21"/>
    <w:rsid w:val="00E076C9"/>
    <w:rsid w:val="00E135A4"/>
    <w:rsid w:val="00E140BC"/>
    <w:rsid w:val="00E172A8"/>
    <w:rsid w:val="00E2317F"/>
    <w:rsid w:val="00E2358A"/>
    <w:rsid w:val="00E248D9"/>
    <w:rsid w:val="00E251CD"/>
    <w:rsid w:val="00E253E5"/>
    <w:rsid w:val="00E304CD"/>
    <w:rsid w:val="00E34A7C"/>
    <w:rsid w:val="00E40139"/>
    <w:rsid w:val="00E439B5"/>
    <w:rsid w:val="00E51DFE"/>
    <w:rsid w:val="00E52D9F"/>
    <w:rsid w:val="00E53102"/>
    <w:rsid w:val="00E543EF"/>
    <w:rsid w:val="00E569C0"/>
    <w:rsid w:val="00E57F4B"/>
    <w:rsid w:val="00E60BC1"/>
    <w:rsid w:val="00E67DED"/>
    <w:rsid w:val="00E700C0"/>
    <w:rsid w:val="00E7091F"/>
    <w:rsid w:val="00E70CF3"/>
    <w:rsid w:val="00E71A3A"/>
    <w:rsid w:val="00E731E5"/>
    <w:rsid w:val="00E76FEB"/>
    <w:rsid w:val="00E77D68"/>
    <w:rsid w:val="00E77E7C"/>
    <w:rsid w:val="00E82EFE"/>
    <w:rsid w:val="00E84A03"/>
    <w:rsid w:val="00E85A67"/>
    <w:rsid w:val="00E866A7"/>
    <w:rsid w:val="00E86AB8"/>
    <w:rsid w:val="00E87A13"/>
    <w:rsid w:val="00E94076"/>
    <w:rsid w:val="00E941B3"/>
    <w:rsid w:val="00E962CD"/>
    <w:rsid w:val="00EA2313"/>
    <w:rsid w:val="00EA2400"/>
    <w:rsid w:val="00EA25A9"/>
    <w:rsid w:val="00EA2ED9"/>
    <w:rsid w:val="00EA7E78"/>
    <w:rsid w:val="00EB11AB"/>
    <w:rsid w:val="00EB3111"/>
    <w:rsid w:val="00EB3242"/>
    <w:rsid w:val="00EB54DF"/>
    <w:rsid w:val="00EC0741"/>
    <w:rsid w:val="00EC6088"/>
    <w:rsid w:val="00EC77B2"/>
    <w:rsid w:val="00EC7902"/>
    <w:rsid w:val="00EC7E86"/>
    <w:rsid w:val="00ED1479"/>
    <w:rsid w:val="00ED23E1"/>
    <w:rsid w:val="00ED240E"/>
    <w:rsid w:val="00ED56C0"/>
    <w:rsid w:val="00ED570C"/>
    <w:rsid w:val="00ED63F8"/>
    <w:rsid w:val="00ED7298"/>
    <w:rsid w:val="00ED7439"/>
    <w:rsid w:val="00EE2CFC"/>
    <w:rsid w:val="00EE3A4D"/>
    <w:rsid w:val="00EE5D42"/>
    <w:rsid w:val="00EE65B3"/>
    <w:rsid w:val="00EF1B12"/>
    <w:rsid w:val="00EF2326"/>
    <w:rsid w:val="00EF2396"/>
    <w:rsid w:val="00EF3C41"/>
    <w:rsid w:val="00EF5D5F"/>
    <w:rsid w:val="00F00BC0"/>
    <w:rsid w:val="00F01722"/>
    <w:rsid w:val="00F0300E"/>
    <w:rsid w:val="00F076CA"/>
    <w:rsid w:val="00F1122F"/>
    <w:rsid w:val="00F12EAD"/>
    <w:rsid w:val="00F14CD1"/>
    <w:rsid w:val="00F14DED"/>
    <w:rsid w:val="00F163BA"/>
    <w:rsid w:val="00F21188"/>
    <w:rsid w:val="00F21695"/>
    <w:rsid w:val="00F22388"/>
    <w:rsid w:val="00F25357"/>
    <w:rsid w:val="00F40317"/>
    <w:rsid w:val="00F40E03"/>
    <w:rsid w:val="00F40EC2"/>
    <w:rsid w:val="00F4181A"/>
    <w:rsid w:val="00F44219"/>
    <w:rsid w:val="00F452B4"/>
    <w:rsid w:val="00F45D6F"/>
    <w:rsid w:val="00F46692"/>
    <w:rsid w:val="00F46732"/>
    <w:rsid w:val="00F51705"/>
    <w:rsid w:val="00F54640"/>
    <w:rsid w:val="00F61CAE"/>
    <w:rsid w:val="00F63032"/>
    <w:rsid w:val="00F631AC"/>
    <w:rsid w:val="00F65748"/>
    <w:rsid w:val="00F67D96"/>
    <w:rsid w:val="00F700B2"/>
    <w:rsid w:val="00F70E86"/>
    <w:rsid w:val="00F735A6"/>
    <w:rsid w:val="00F7554B"/>
    <w:rsid w:val="00F80BB9"/>
    <w:rsid w:val="00F84851"/>
    <w:rsid w:val="00F84DD4"/>
    <w:rsid w:val="00F85502"/>
    <w:rsid w:val="00F87BB2"/>
    <w:rsid w:val="00F87D49"/>
    <w:rsid w:val="00F925D1"/>
    <w:rsid w:val="00F94EB5"/>
    <w:rsid w:val="00F95E05"/>
    <w:rsid w:val="00F964D4"/>
    <w:rsid w:val="00FA10FE"/>
    <w:rsid w:val="00FA1FAC"/>
    <w:rsid w:val="00FA2F94"/>
    <w:rsid w:val="00FA5A41"/>
    <w:rsid w:val="00FA5D7B"/>
    <w:rsid w:val="00FA78C3"/>
    <w:rsid w:val="00FB2A4E"/>
    <w:rsid w:val="00FB2BC8"/>
    <w:rsid w:val="00FB2FC3"/>
    <w:rsid w:val="00FB373F"/>
    <w:rsid w:val="00FB559A"/>
    <w:rsid w:val="00FB6D1F"/>
    <w:rsid w:val="00FC0B3C"/>
    <w:rsid w:val="00FC0F2E"/>
    <w:rsid w:val="00FC3A8E"/>
    <w:rsid w:val="00FC434A"/>
    <w:rsid w:val="00FC5CD6"/>
    <w:rsid w:val="00FC7B8E"/>
    <w:rsid w:val="00FD03D5"/>
    <w:rsid w:val="00FD4D6D"/>
    <w:rsid w:val="00FD65FF"/>
    <w:rsid w:val="00FE1845"/>
    <w:rsid w:val="00FE395B"/>
    <w:rsid w:val="00FE5B0A"/>
    <w:rsid w:val="00FE7B79"/>
    <w:rsid w:val="00FF0B82"/>
    <w:rsid w:val="00FF0BAD"/>
    <w:rsid w:val="00FF23C9"/>
    <w:rsid w:val="00FF3D54"/>
    <w:rsid w:val="00FF416D"/>
    <w:rsid w:val="00FF55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E445"/>
  <w15:docId w15:val="{E5CA3AA5-473B-4EA3-A04A-8857F4BC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B78C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B2864"/>
    <w:rPr>
      <w:rFonts w:ascii="Tahoma" w:hAnsi="Tahoma"/>
      <w:sz w:val="16"/>
      <w:szCs w:val="16"/>
    </w:rPr>
  </w:style>
  <w:style w:type="character" w:customStyle="1" w:styleId="DebesliotekstasDiagrama">
    <w:name w:val="Debesėlio tekstas Diagrama"/>
    <w:link w:val="Debesliotekstas"/>
    <w:rsid w:val="00DB2864"/>
    <w:rPr>
      <w:rFonts w:ascii="Tahoma" w:hAnsi="Tahoma" w:cs="Tahoma"/>
      <w:sz w:val="16"/>
      <w:szCs w:val="16"/>
    </w:rPr>
  </w:style>
  <w:style w:type="paragraph" w:styleId="Sraopastraipa">
    <w:name w:val="List Paragraph"/>
    <w:basedOn w:val="prastasis"/>
    <w:uiPriority w:val="34"/>
    <w:qFormat/>
    <w:rsid w:val="00AC45DE"/>
    <w:pPr>
      <w:ind w:left="720"/>
      <w:contextualSpacing/>
    </w:pPr>
  </w:style>
  <w:style w:type="paragraph" w:styleId="Antrats">
    <w:name w:val="header"/>
    <w:basedOn w:val="prastasis"/>
    <w:link w:val="AntratsDiagrama"/>
    <w:rsid w:val="00226827"/>
    <w:pPr>
      <w:tabs>
        <w:tab w:val="center" w:pos="4819"/>
        <w:tab w:val="right" w:pos="9638"/>
      </w:tabs>
    </w:pPr>
  </w:style>
  <w:style w:type="character" w:customStyle="1" w:styleId="AntratsDiagrama">
    <w:name w:val="Antraštės Diagrama"/>
    <w:basedOn w:val="Numatytasispastraiposriftas"/>
    <w:link w:val="Antrats"/>
    <w:rsid w:val="00226827"/>
    <w:rPr>
      <w:sz w:val="24"/>
      <w:szCs w:val="24"/>
    </w:rPr>
  </w:style>
  <w:style w:type="paragraph" w:styleId="Porat">
    <w:name w:val="footer"/>
    <w:basedOn w:val="prastasis"/>
    <w:link w:val="PoratDiagrama"/>
    <w:rsid w:val="00226827"/>
    <w:pPr>
      <w:tabs>
        <w:tab w:val="center" w:pos="4819"/>
        <w:tab w:val="right" w:pos="9638"/>
      </w:tabs>
    </w:pPr>
  </w:style>
  <w:style w:type="character" w:customStyle="1" w:styleId="PoratDiagrama">
    <w:name w:val="Poraštė Diagrama"/>
    <w:basedOn w:val="Numatytasispastraiposriftas"/>
    <w:link w:val="Porat"/>
    <w:rsid w:val="00226827"/>
    <w:rPr>
      <w:sz w:val="24"/>
      <w:szCs w:val="24"/>
    </w:rPr>
  </w:style>
  <w:style w:type="character" w:customStyle="1" w:styleId="Pareigos">
    <w:name w:val="Pareigos"/>
    <w:rsid w:val="002B5E02"/>
    <w:rPr>
      <w:rFonts w:ascii="TimesLT" w:hAnsi="TimesLT"/>
      <w:caps/>
      <w:sz w:val="24"/>
    </w:rPr>
  </w:style>
  <w:style w:type="character" w:styleId="Komentaronuoroda">
    <w:name w:val="annotation reference"/>
    <w:basedOn w:val="Numatytasispastraiposriftas"/>
    <w:semiHidden/>
    <w:unhideWhenUsed/>
    <w:rsid w:val="00837B16"/>
    <w:rPr>
      <w:sz w:val="16"/>
      <w:szCs w:val="16"/>
    </w:rPr>
  </w:style>
  <w:style w:type="paragraph" w:styleId="Komentarotekstas">
    <w:name w:val="annotation text"/>
    <w:basedOn w:val="prastasis"/>
    <w:link w:val="KomentarotekstasDiagrama"/>
    <w:semiHidden/>
    <w:unhideWhenUsed/>
    <w:rsid w:val="00837B16"/>
    <w:rPr>
      <w:sz w:val="20"/>
      <w:szCs w:val="20"/>
    </w:rPr>
  </w:style>
  <w:style w:type="character" w:customStyle="1" w:styleId="KomentarotekstasDiagrama">
    <w:name w:val="Komentaro tekstas Diagrama"/>
    <w:basedOn w:val="Numatytasispastraiposriftas"/>
    <w:link w:val="Komentarotekstas"/>
    <w:semiHidden/>
    <w:rsid w:val="00837B16"/>
  </w:style>
  <w:style w:type="paragraph" w:styleId="Komentarotema">
    <w:name w:val="annotation subject"/>
    <w:basedOn w:val="Komentarotekstas"/>
    <w:next w:val="Komentarotekstas"/>
    <w:link w:val="KomentarotemaDiagrama"/>
    <w:semiHidden/>
    <w:unhideWhenUsed/>
    <w:rsid w:val="00837B16"/>
    <w:rPr>
      <w:b/>
      <w:bCs/>
    </w:rPr>
  </w:style>
  <w:style w:type="character" w:customStyle="1" w:styleId="KomentarotemaDiagrama">
    <w:name w:val="Komentaro tema Diagrama"/>
    <w:basedOn w:val="KomentarotekstasDiagrama"/>
    <w:link w:val="Komentarotema"/>
    <w:semiHidden/>
    <w:rsid w:val="00837B16"/>
    <w:rPr>
      <w:b/>
      <w:bCs/>
    </w:rPr>
  </w:style>
  <w:style w:type="paragraph" w:customStyle="1" w:styleId="statymopavad">
    <w:name w:val="?statymo pavad."/>
    <w:basedOn w:val="prastasis"/>
    <w:rsid w:val="00E076C9"/>
    <w:pPr>
      <w:spacing w:line="360" w:lineRule="auto"/>
      <w:ind w:firstLine="720"/>
      <w:jc w:val="center"/>
    </w:pPr>
    <w:rPr>
      <w:rFonts w:ascii="TimesLT" w:hAnsi="TimesLT"/>
      <w:caps/>
      <w:szCs w:val="20"/>
      <w:lang w:eastAsia="en-US"/>
    </w:rPr>
  </w:style>
  <w:style w:type="character" w:styleId="Hipersaitas">
    <w:name w:val="Hyperlink"/>
    <w:basedOn w:val="Numatytasispastraiposriftas"/>
    <w:uiPriority w:val="99"/>
    <w:unhideWhenUsed/>
    <w:rsid w:val="00675991"/>
    <w:rPr>
      <w:color w:val="0000FF" w:themeColor="hyperlink"/>
      <w:u w:val="single"/>
    </w:rPr>
  </w:style>
  <w:style w:type="paragraph" w:styleId="prastasiniatinklio">
    <w:name w:val="Normal (Web)"/>
    <w:basedOn w:val="prastasis"/>
    <w:uiPriority w:val="99"/>
    <w:unhideWhenUsed/>
    <w:rsid w:val="00493635"/>
    <w:pPr>
      <w:spacing w:before="100" w:beforeAutospacing="1" w:after="100" w:afterAutospacing="1"/>
    </w:pPr>
    <w:rPr>
      <w:rFonts w:eastAsia="Calibri"/>
    </w:rPr>
  </w:style>
  <w:style w:type="paragraph" w:customStyle="1" w:styleId="tajtin">
    <w:name w:val="tajtin"/>
    <w:basedOn w:val="prastasis"/>
    <w:uiPriority w:val="99"/>
    <w:rsid w:val="005153F4"/>
    <w:pPr>
      <w:spacing w:before="100" w:beforeAutospacing="1" w:after="100" w:afterAutospacing="1"/>
    </w:pPr>
    <w:rPr>
      <w:lang w:val="en-US" w:eastAsia="en-US"/>
    </w:rPr>
  </w:style>
  <w:style w:type="paragraph" w:customStyle="1" w:styleId="Default">
    <w:name w:val="Default"/>
    <w:rsid w:val="006B6589"/>
    <w:pPr>
      <w:autoSpaceDE w:val="0"/>
      <w:autoSpaceDN w:val="0"/>
      <w:adjustRightInd w:val="0"/>
    </w:pPr>
    <w:rPr>
      <w:color w:val="000000"/>
      <w:sz w:val="24"/>
      <w:szCs w:val="24"/>
    </w:rPr>
  </w:style>
  <w:style w:type="paragraph" w:styleId="Pataisymai">
    <w:name w:val="Revision"/>
    <w:hidden/>
    <w:uiPriority w:val="99"/>
    <w:semiHidden/>
    <w:rsid w:val="00995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1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8603</Words>
  <Characters>4905</Characters>
  <Application>Microsoft Office Word</Application>
  <DocSecurity>8</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RAJONO SAVIVALDYBĖS ADMINISTRACIJA</vt:lpstr>
      <vt:lpstr>KLAIPĖDOS RAJONO SAVIVALDYBĖS ADMINISTRACIJA</vt:lpstr>
    </vt:vector>
  </TitlesOfParts>
  <Company>KRS</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ADMINISTRACIJA</dc:title>
  <dc:creator>Aldona</dc:creator>
  <cp:lastModifiedBy>Egidijus Gedrimas</cp:lastModifiedBy>
  <cp:revision>1</cp:revision>
  <cp:lastPrinted>2021-10-05T11:52:00Z</cp:lastPrinted>
  <dcterms:created xsi:type="dcterms:W3CDTF">2024-05-17T10:47:00Z</dcterms:created>
  <dcterms:modified xsi:type="dcterms:W3CDTF">2024-05-17T10:47:00Z</dcterms:modified>
</cp:coreProperties>
</file>